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2D75" w:rsidRPr="00F844F0" w:rsidRDefault="006536F2" w:rsidP="00F844F0">
      <w:pPr>
        <w:pStyle w:val="ListParagraph"/>
        <w:ind w:right="-613" w:hanging="720"/>
        <w:jc w:val="center"/>
        <w:rPr>
          <w:rStyle w:val="IntenseReference"/>
          <w:smallCaps w:val="0"/>
          <w:color w:val="0070C0"/>
          <w:spacing w:val="0"/>
        </w:rPr>
      </w:pPr>
      <w:bookmarkStart w:id="0" w:name="_GoBack"/>
      <w:bookmarkEnd w:id="0"/>
      <w:r w:rsidRPr="00F844F0">
        <w:rPr>
          <w:rStyle w:val="IntenseReference"/>
          <w:smallCaps w:val="0"/>
          <w:color w:val="0070C0"/>
          <w:spacing w:val="0"/>
        </w:rPr>
        <w:t>WELCOME to GORDON ACADEMIC C</w:t>
      </w:r>
      <w:r w:rsidR="00C16E98" w:rsidRPr="00F844F0">
        <w:rPr>
          <w:rStyle w:val="IntenseReference"/>
          <w:smallCaps w:val="0"/>
          <w:color w:val="0070C0"/>
          <w:spacing w:val="0"/>
        </w:rPr>
        <w:t>OLLEGE OF EDUCATION</w:t>
      </w:r>
    </w:p>
    <w:p w:rsidR="00632D75" w:rsidRPr="00F844F0" w:rsidRDefault="00632D75" w:rsidP="00632D75">
      <w:pPr>
        <w:pStyle w:val="ListParagraph"/>
        <w:shd w:val="clear" w:color="auto" w:fill="FFFFFF"/>
        <w:tabs>
          <w:tab w:val="left" w:pos="0"/>
        </w:tabs>
        <w:spacing w:after="0" w:line="241" w:lineRule="atLeast"/>
        <w:ind w:left="0"/>
        <w:rPr>
          <w:rStyle w:val="IntenseReference"/>
        </w:rPr>
      </w:pPr>
    </w:p>
    <w:p w:rsidR="00CD2E19" w:rsidRDefault="00424BC0" w:rsidP="00632D75">
      <w:pPr>
        <w:pStyle w:val="ListParagraph"/>
        <w:shd w:val="clear" w:color="auto" w:fill="FFFFFF"/>
        <w:tabs>
          <w:tab w:val="left" w:pos="0"/>
        </w:tabs>
        <w:spacing w:after="0" w:line="241" w:lineRule="atLeast"/>
        <w:ind w:left="0"/>
      </w:pPr>
      <w:r w:rsidRPr="00CD2E19">
        <w:rPr>
          <w:noProof/>
          <w:lang w:bidi="he-IL"/>
        </w:rPr>
        <w:drawing>
          <wp:anchor distT="0" distB="0" distL="114300" distR="114300" simplePos="0" relativeHeight="251660288" behindDoc="0" locked="0" layoutInCell="1" allowOverlap="1" wp14:anchorId="34E34632" wp14:editId="0E08B659">
            <wp:simplePos x="0" y="0"/>
            <wp:positionH relativeFrom="column">
              <wp:posOffset>1804946</wp:posOffset>
            </wp:positionH>
            <wp:positionV relativeFrom="paragraph">
              <wp:posOffset>168910</wp:posOffset>
            </wp:positionV>
            <wp:extent cx="4246880" cy="2694940"/>
            <wp:effectExtent l="0" t="0" r="1270" b="0"/>
            <wp:wrapSquare wrapText="bothSides"/>
            <wp:docPr id="2" name="Picture 2" descr="C:\Users\galitc\Dropbox\GACE\International center\Website\מיכללה- קל-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itc\Dropbox\GACE\International center\Website\מיכללה- קל-20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6880"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D75" w:rsidRDefault="00632D75" w:rsidP="00A05D56">
      <w:pPr>
        <w:pStyle w:val="ListParagraph"/>
        <w:shd w:val="clear" w:color="auto" w:fill="FFFFFF"/>
        <w:tabs>
          <w:tab w:val="left" w:pos="0"/>
        </w:tabs>
        <w:spacing w:after="0" w:line="241" w:lineRule="atLeast"/>
        <w:ind w:left="0"/>
      </w:pPr>
      <w:r w:rsidRPr="008C589B">
        <w:t xml:space="preserve">Gordon Academic </w:t>
      </w:r>
      <w:r w:rsidR="00A05D56" w:rsidRPr="008C589B">
        <w:t>C</w:t>
      </w:r>
      <w:r w:rsidRPr="008C589B">
        <w:t xml:space="preserve">ollege of Education (GACE) welcomes you and hopes your stay in Haifa will be enjoyable and fruitful. This brochure is addressed to academic and administrative staff who visit GACE within the framework of the Erasmus+ </w:t>
      </w:r>
      <w:r w:rsidR="00A05D56" w:rsidRPr="008C589B">
        <w:t xml:space="preserve">exchange and mobility </w:t>
      </w:r>
      <w:r w:rsidRPr="008C589B">
        <w:t>programme</w:t>
      </w:r>
      <w:r>
        <w:t xml:space="preserve">. This guide is to help you with practical matters concerning your visit including travel arrangements, accommodation, organizing your academic programme, etc. </w:t>
      </w:r>
    </w:p>
    <w:p w:rsidR="00632D75" w:rsidRDefault="00632D75" w:rsidP="00632D75">
      <w:pPr>
        <w:pStyle w:val="ListParagraph"/>
        <w:shd w:val="clear" w:color="auto" w:fill="FFFFFF"/>
        <w:tabs>
          <w:tab w:val="left" w:pos="0"/>
        </w:tabs>
        <w:spacing w:after="0" w:line="241" w:lineRule="atLeast"/>
        <w:ind w:left="0"/>
      </w:pPr>
    </w:p>
    <w:p w:rsidR="00AD6152" w:rsidRDefault="00AD6152" w:rsidP="00AD6152">
      <w:pPr>
        <w:pStyle w:val="ListParagraph"/>
        <w:shd w:val="clear" w:color="auto" w:fill="FFFFFF"/>
        <w:tabs>
          <w:tab w:val="left" w:pos="0"/>
        </w:tabs>
        <w:spacing w:after="0" w:line="241" w:lineRule="atLeast"/>
        <w:ind w:left="0"/>
      </w:pPr>
      <w:r>
        <w:t xml:space="preserve">We hope that our assistance will help you deal with all the matters related to your visit as smoothly as possible. </w:t>
      </w:r>
      <w:r w:rsidR="00632D75">
        <w:t xml:space="preserve">Should you have any questions or need additional information, please do not hesitate to contact us at any time! </w:t>
      </w:r>
    </w:p>
    <w:p w:rsidR="00632D75" w:rsidRDefault="00632D75" w:rsidP="00632D75">
      <w:pPr>
        <w:pStyle w:val="ListParagraph"/>
        <w:shd w:val="clear" w:color="auto" w:fill="FFFFFF"/>
        <w:tabs>
          <w:tab w:val="left" w:pos="0"/>
        </w:tabs>
        <w:spacing w:after="0" w:line="241" w:lineRule="atLeast"/>
        <w:ind w:left="0"/>
      </w:pPr>
    </w:p>
    <w:p w:rsidR="00BC541D" w:rsidRPr="00574895" w:rsidRDefault="00632D75" w:rsidP="00A05D56">
      <w:pPr>
        <w:pStyle w:val="ListParagraph"/>
        <w:shd w:val="clear" w:color="auto" w:fill="FFFFFF"/>
        <w:tabs>
          <w:tab w:val="left" w:pos="0"/>
        </w:tabs>
        <w:spacing w:after="0" w:line="241" w:lineRule="atLeast"/>
        <w:ind w:left="0"/>
      </w:pPr>
      <w:r>
        <w:t xml:space="preserve">We are looking forward to meeting you in Haifa. </w:t>
      </w:r>
      <w:r w:rsidR="00BC541D" w:rsidRPr="004D125A">
        <w:t xml:space="preserve">International Center, </w:t>
      </w:r>
      <w:r w:rsidR="00BC541D" w:rsidRPr="00E60222">
        <w:t>Gordon</w:t>
      </w:r>
      <w:r w:rsidR="004D125A" w:rsidRPr="00E60222">
        <w:t xml:space="preserve"> Academic </w:t>
      </w:r>
      <w:r w:rsidR="00A05D56" w:rsidRPr="00E60222">
        <w:t>C</w:t>
      </w:r>
      <w:r w:rsidR="004D125A" w:rsidRPr="00E60222">
        <w:t xml:space="preserve">ollege </w:t>
      </w:r>
      <w:r w:rsidR="004D125A">
        <w:t xml:space="preserve">of Education, </w:t>
      </w:r>
      <w:r w:rsidR="003739C6" w:rsidRPr="00574895">
        <w:t>73 Tchernichovsky street, Haifa</w:t>
      </w:r>
      <w:r w:rsidR="00A048B2" w:rsidRPr="00574895">
        <w:t>, 3570503, Israel</w:t>
      </w:r>
      <w:r w:rsidR="003739C6" w:rsidRPr="00574895">
        <w:t>.</w:t>
      </w:r>
      <w:r w:rsidR="004D125A" w:rsidRPr="00574895">
        <w:t xml:space="preserve"> </w:t>
      </w:r>
    </w:p>
    <w:p w:rsidR="00BC541D" w:rsidRPr="00574895" w:rsidRDefault="00BC541D" w:rsidP="00632D75">
      <w:pPr>
        <w:pStyle w:val="ListParagraph"/>
        <w:shd w:val="clear" w:color="auto" w:fill="FFFFFF"/>
        <w:tabs>
          <w:tab w:val="left" w:pos="0"/>
        </w:tabs>
        <w:spacing w:after="0" w:line="241" w:lineRule="atLeast"/>
        <w:ind w:left="0"/>
      </w:pPr>
    </w:p>
    <w:p w:rsidR="00632D75" w:rsidRDefault="00632D75" w:rsidP="00632D75">
      <w:pPr>
        <w:pStyle w:val="ListParagraph"/>
        <w:shd w:val="clear" w:color="auto" w:fill="FFFFFF"/>
        <w:tabs>
          <w:tab w:val="left" w:pos="0"/>
        </w:tabs>
        <w:spacing w:after="0" w:line="241" w:lineRule="atLeast"/>
        <w:ind w:left="0"/>
      </w:pPr>
    </w:p>
    <w:p w:rsidR="00632D75" w:rsidRDefault="00632D75" w:rsidP="00632D75">
      <w:pPr>
        <w:pStyle w:val="ListParagraph"/>
        <w:shd w:val="clear" w:color="auto" w:fill="FFFFFF"/>
        <w:tabs>
          <w:tab w:val="left" w:pos="0"/>
        </w:tabs>
        <w:spacing w:after="0" w:line="241" w:lineRule="atLeast"/>
        <w:ind w:left="0"/>
        <w:rPr>
          <w:rFonts w:ascii="Aharoni" w:hAnsi="Aharoni" w:cs="Aharoni"/>
        </w:rPr>
      </w:pPr>
      <w:r w:rsidRPr="00632D75">
        <w:rPr>
          <w:rFonts w:ascii="Aharoni" w:hAnsi="Aharoni" w:cs="Aharoni"/>
        </w:rPr>
        <w:t xml:space="preserve">Before coming to </w:t>
      </w:r>
      <w:r>
        <w:rPr>
          <w:rFonts w:ascii="Aharoni" w:hAnsi="Aharoni" w:cs="Aharoni"/>
        </w:rPr>
        <w:t>Gordon Academic College</w:t>
      </w:r>
    </w:p>
    <w:p w:rsidR="00AD6152" w:rsidRDefault="00AD6152" w:rsidP="00632D75">
      <w:pPr>
        <w:pStyle w:val="ListParagraph"/>
        <w:shd w:val="clear" w:color="auto" w:fill="FFFFFF"/>
        <w:tabs>
          <w:tab w:val="left" w:pos="0"/>
        </w:tabs>
        <w:spacing w:after="0" w:line="241" w:lineRule="atLeast"/>
        <w:ind w:left="0"/>
        <w:rPr>
          <w:rFonts w:ascii="Aharoni" w:hAnsi="Aharoni" w:cs="Aharoni"/>
        </w:rPr>
      </w:pPr>
    </w:p>
    <w:p w:rsidR="00AD6152" w:rsidRPr="00632D75" w:rsidRDefault="00AD6152" w:rsidP="00AD6152">
      <w:pPr>
        <w:pStyle w:val="ListParagraph"/>
        <w:shd w:val="clear" w:color="auto" w:fill="FFFFFF"/>
        <w:tabs>
          <w:tab w:val="left" w:pos="0"/>
        </w:tabs>
        <w:spacing w:after="0" w:line="241" w:lineRule="atLeast"/>
        <w:ind w:left="0"/>
        <w:rPr>
          <w:rFonts w:ascii="Aharoni" w:hAnsi="Aharoni" w:cs="Aharoni"/>
        </w:rPr>
      </w:pPr>
      <w:r>
        <w:t>Please check whether you are required to have a visa to Israel. If you need a letter of invitation, we will send it to you as soon as you are accepted to carry out the mobility.</w:t>
      </w:r>
    </w:p>
    <w:p w:rsidR="00632D75" w:rsidRDefault="00632D75" w:rsidP="00632D75">
      <w:pPr>
        <w:pStyle w:val="ListParagraph"/>
        <w:shd w:val="clear" w:color="auto" w:fill="FFFFFF"/>
        <w:tabs>
          <w:tab w:val="left" w:pos="0"/>
        </w:tabs>
        <w:spacing w:after="0" w:line="241" w:lineRule="atLeast"/>
        <w:ind w:left="0"/>
      </w:pPr>
    </w:p>
    <w:p w:rsidR="00632D75" w:rsidRPr="006536F2" w:rsidRDefault="006536F2" w:rsidP="00632D75">
      <w:pPr>
        <w:pStyle w:val="ListParagraph"/>
        <w:shd w:val="clear" w:color="auto" w:fill="FFFFFF"/>
        <w:tabs>
          <w:tab w:val="left" w:pos="0"/>
        </w:tabs>
        <w:spacing w:after="0" w:line="241" w:lineRule="atLeast"/>
        <w:ind w:left="0"/>
        <w:rPr>
          <w:rFonts w:ascii="Aharoni" w:hAnsi="Aharoni" w:cs="Aharoni"/>
        </w:rPr>
      </w:pPr>
      <w:r w:rsidRPr="006536F2">
        <w:rPr>
          <w:rFonts w:ascii="Aharoni" w:hAnsi="Aharoni" w:cs="Aharoni"/>
        </w:rPr>
        <w:t>Arrival</w:t>
      </w:r>
    </w:p>
    <w:p w:rsidR="006536F2" w:rsidRDefault="006536F2" w:rsidP="006536F2">
      <w:pPr>
        <w:pStyle w:val="ListParagraph"/>
        <w:shd w:val="clear" w:color="auto" w:fill="FFFFFF"/>
        <w:tabs>
          <w:tab w:val="left" w:pos="0"/>
        </w:tabs>
        <w:spacing w:after="0" w:line="241" w:lineRule="atLeast"/>
        <w:ind w:left="0"/>
      </w:pPr>
    </w:p>
    <w:p w:rsidR="008C5F88" w:rsidRPr="008C589B" w:rsidRDefault="006536F2" w:rsidP="00A74E64">
      <w:pPr>
        <w:pStyle w:val="ListParagraph"/>
        <w:shd w:val="clear" w:color="auto" w:fill="FFFFFF"/>
        <w:tabs>
          <w:tab w:val="left" w:pos="0"/>
        </w:tabs>
        <w:spacing w:after="0" w:line="241" w:lineRule="atLeast"/>
        <w:ind w:left="0"/>
      </w:pPr>
      <w:r>
        <w:t xml:space="preserve">The fastest </w:t>
      </w:r>
      <w:r w:rsidRPr="008C589B">
        <w:t xml:space="preserve">and most reliable form of transportation from Ben Gurion Airport to Haifa is the train. </w:t>
      </w:r>
    </w:p>
    <w:p w:rsidR="006536F2" w:rsidRDefault="008C5F88" w:rsidP="008C589B">
      <w:pPr>
        <w:pStyle w:val="ListParagraph"/>
        <w:shd w:val="clear" w:color="auto" w:fill="FFFFFF"/>
        <w:tabs>
          <w:tab w:val="left" w:pos="0"/>
        </w:tabs>
        <w:spacing w:after="0" w:line="241" w:lineRule="atLeast"/>
        <w:ind w:left="0"/>
      </w:pPr>
      <w:r w:rsidRPr="008C589B">
        <w:t>The train station is at a very convenient location, next to the Arrivals Hall, with access to the station</w:t>
      </w:r>
      <w:r w:rsidR="00A05D56" w:rsidRPr="008C589B">
        <w:t xml:space="preserve"> (just follow the signs to the train station).</w:t>
      </w:r>
      <w:r w:rsidRPr="008C589B">
        <w:t xml:space="preserve"> Ben Gurion Airport station is on the Tel Aviv to Modiin train line and access is easy by train </w:t>
      </w:r>
      <w:r w:rsidRPr="008C5F88">
        <w:t>to many parts of the country, especially Tel Aviv and Haifa.</w:t>
      </w:r>
      <w:r>
        <w:t xml:space="preserve"> </w:t>
      </w:r>
      <w:r w:rsidR="006536F2">
        <w:t xml:space="preserve">A train service is available from Ben-Gurion Airport, day and night*. Information can be found at Israel-Railways web site: </w:t>
      </w:r>
      <w:hyperlink r:id="rId8" w:history="1">
        <w:r w:rsidR="00A74E64" w:rsidRPr="00815CF4">
          <w:rPr>
            <w:rStyle w:val="Hyperlink"/>
          </w:rPr>
          <w:t>http://www.rail.co.il/EN/Pages/HomePage.aspx</w:t>
        </w:r>
      </w:hyperlink>
      <w:r w:rsidR="00A74E64">
        <w:t xml:space="preserve"> </w:t>
      </w:r>
      <w:r w:rsidR="006536F2">
        <w:t xml:space="preserve"> under “Schedules and Fares”.</w:t>
      </w:r>
      <w:r>
        <w:t xml:space="preserve"> </w:t>
      </w:r>
      <w:r w:rsidR="00A74E64">
        <w:t>From station: “</w:t>
      </w:r>
      <w:r w:rsidR="006536F2">
        <w:t>Ben Gurion Airport”, To station: “Hof Ha-Carmel” (first station in Haifa).</w:t>
      </w:r>
    </w:p>
    <w:p w:rsidR="006536F2" w:rsidRDefault="006536F2" w:rsidP="006536F2">
      <w:pPr>
        <w:pStyle w:val="ListParagraph"/>
        <w:shd w:val="clear" w:color="auto" w:fill="FFFFFF"/>
        <w:tabs>
          <w:tab w:val="left" w:pos="0"/>
        </w:tabs>
        <w:spacing w:after="0" w:line="241" w:lineRule="atLeast"/>
        <w:ind w:left="0"/>
      </w:pPr>
    </w:p>
    <w:p w:rsidR="006536F2" w:rsidRPr="003F4AD2" w:rsidRDefault="00A05D56" w:rsidP="008C589B">
      <w:pPr>
        <w:shd w:val="clear" w:color="auto" w:fill="FFFFFF"/>
        <w:tabs>
          <w:tab w:val="left" w:pos="0"/>
        </w:tabs>
        <w:bidi w:val="0"/>
        <w:spacing w:after="0" w:line="241" w:lineRule="atLeast"/>
      </w:pPr>
      <w:r w:rsidRPr="008C589B">
        <w:t xml:space="preserve">Also at the airport are </w:t>
      </w:r>
      <w:r w:rsidR="005B7984" w:rsidRPr="008C589B">
        <w:t>licensed communal taxis which can carry up to 10 people to different locations.</w:t>
      </w:r>
      <w:r>
        <w:t xml:space="preserve">  </w:t>
      </w:r>
      <w:r w:rsidR="005B7984">
        <w:t xml:space="preserve">They operate from the taxi stand outside the arrivals hall at Terminal 3.  This </w:t>
      </w:r>
      <w:r w:rsidR="006536F2">
        <w:t xml:space="preserve">taxi or van service (called 'sherut') departs whenever the car fills up, and takes you to Haifa for a reasonable rate of </w:t>
      </w:r>
      <w:r w:rsidR="006536F2" w:rsidRPr="003F4AD2">
        <w:t>11</w:t>
      </w:r>
      <w:r w:rsidR="008C6025" w:rsidRPr="003F4AD2">
        <w:t>0</w:t>
      </w:r>
      <w:r w:rsidR="006536F2" w:rsidRPr="003F4AD2">
        <w:t>NIS ($30). Van service to Haifa or to Ben-Gurion Airport is provided by a company called "Amal" (Tel. 04-8662324 - 04-8676444) Taxies should fill up fairly quickly. The travel time is about an hour and a quarter. The driver will usually drop-off passengers where-ever they ask in Haifa, so asking a drop-off at the Hotel or Gordon Academic College is a good idea.</w:t>
      </w:r>
    </w:p>
    <w:p w:rsidR="006536F2" w:rsidRPr="003F4AD2" w:rsidRDefault="006536F2" w:rsidP="006536F2">
      <w:pPr>
        <w:pStyle w:val="ListParagraph"/>
        <w:shd w:val="clear" w:color="auto" w:fill="FFFFFF"/>
        <w:tabs>
          <w:tab w:val="left" w:pos="0"/>
        </w:tabs>
        <w:spacing w:after="0" w:line="241" w:lineRule="atLeast"/>
        <w:ind w:left="0"/>
      </w:pPr>
    </w:p>
    <w:p w:rsidR="006400C1" w:rsidRDefault="00424BC0" w:rsidP="008C589B">
      <w:pPr>
        <w:pStyle w:val="ListParagraph"/>
        <w:shd w:val="clear" w:color="auto" w:fill="FFFFFF"/>
        <w:tabs>
          <w:tab w:val="left" w:pos="0"/>
        </w:tabs>
        <w:spacing w:after="0" w:line="241" w:lineRule="atLeast"/>
        <w:ind w:left="0"/>
        <w:rPr>
          <w:rtl/>
          <w:lang w:bidi="he-IL"/>
        </w:rPr>
      </w:pPr>
      <w:r w:rsidRPr="00424BC0">
        <w:rPr>
          <w:rFonts w:ascii="Aharoni" w:hAnsi="Aharoni" w:cs="Aharoni"/>
          <w:noProof/>
          <w:lang w:bidi="he-IL"/>
        </w:rPr>
        <w:lastRenderedPageBreak/>
        <w:drawing>
          <wp:anchor distT="0" distB="0" distL="114300" distR="114300" simplePos="0" relativeHeight="251659264" behindDoc="0" locked="0" layoutInCell="1" allowOverlap="1" wp14:anchorId="7A2E4B75" wp14:editId="5D11B9EB">
            <wp:simplePos x="0" y="0"/>
            <wp:positionH relativeFrom="column">
              <wp:posOffset>2727297</wp:posOffset>
            </wp:positionH>
            <wp:positionV relativeFrom="paragraph">
              <wp:posOffset>68524</wp:posOffset>
            </wp:positionV>
            <wp:extent cx="3060700" cy="2039620"/>
            <wp:effectExtent l="0" t="0" r="6350" b="0"/>
            <wp:wrapSquare wrapText="bothSides"/>
            <wp:docPr id="5" name="Picture 5" descr="C:\Users\galitc\Dropbox\GACE\International center\Website\צילום חז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itc\Dropbox\GACE\International center\Website\צילום חזית.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700"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E64" w:rsidRPr="003F4AD2">
        <w:t>Private taxis from the airport to Haifa cost $</w:t>
      </w:r>
      <w:r w:rsidR="00692C21" w:rsidRPr="003F4AD2">
        <w:rPr>
          <w:rFonts w:hint="cs"/>
          <w:rtl/>
          <w:lang w:bidi="he-IL"/>
        </w:rPr>
        <w:t>100</w:t>
      </w:r>
      <w:r w:rsidR="00A74E64" w:rsidRPr="003F4AD2">
        <w:rPr>
          <w:lang w:bidi="he-IL"/>
        </w:rPr>
        <w:t>-</w:t>
      </w:r>
      <w:r w:rsidR="00692C21" w:rsidRPr="003F4AD2">
        <w:rPr>
          <w:lang w:bidi="he-IL"/>
        </w:rPr>
        <w:t>150</w:t>
      </w:r>
      <w:r w:rsidR="00A74E64" w:rsidRPr="003F4AD2">
        <w:t xml:space="preserve"> but can </w:t>
      </w:r>
      <w:r w:rsidR="00A74E64" w:rsidRPr="008C589B">
        <w:t xml:space="preserve">be shared, and the price split, with a fellow participant. </w:t>
      </w:r>
      <w:r w:rsidR="00A05D56" w:rsidRPr="008C589B">
        <w:t xml:space="preserve">Prices may vary according to the time of day when you are arriving with night drives being more expensive than day drives.   You can also rent a car.  It is usually cheaper to arrange for cate rentals from your home country.  </w:t>
      </w:r>
    </w:p>
    <w:p w:rsidR="00A74E64" w:rsidRDefault="00A74E64" w:rsidP="00A74E64">
      <w:pPr>
        <w:pStyle w:val="ListParagraph"/>
        <w:shd w:val="clear" w:color="auto" w:fill="FFFFFF"/>
        <w:tabs>
          <w:tab w:val="left" w:pos="0"/>
        </w:tabs>
        <w:spacing w:after="0" w:line="241" w:lineRule="atLeast"/>
        <w:ind w:left="0"/>
      </w:pPr>
    </w:p>
    <w:p w:rsidR="00A74E64" w:rsidRDefault="00A74E64" w:rsidP="00E35320">
      <w:pPr>
        <w:pStyle w:val="ListParagraph"/>
        <w:shd w:val="clear" w:color="auto" w:fill="FFFFFF"/>
        <w:tabs>
          <w:tab w:val="left" w:pos="0"/>
        </w:tabs>
        <w:spacing w:after="0" w:line="241" w:lineRule="atLeast"/>
        <w:ind w:left="0"/>
      </w:pPr>
      <w:r>
        <w:t>The bus is not very frequent and takes longer. The Egged bus company's website contains more details. (the bus company) l</w:t>
      </w:r>
      <w:r w:rsidR="00E35320">
        <w:t xml:space="preserve">ines can be found in English at </w:t>
      </w:r>
      <w:hyperlink r:id="rId10" w:history="1">
        <w:r w:rsidR="00E35320" w:rsidRPr="00815CF4">
          <w:rPr>
            <w:rStyle w:val="Hyperlink"/>
          </w:rPr>
          <w:t>http://www.egged.co.il/Eng/</w:t>
        </w:r>
      </w:hyperlink>
      <w:r w:rsidR="00E35320">
        <w:t xml:space="preserve"> </w:t>
      </w:r>
    </w:p>
    <w:p w:rsidR="00A74E64" w:rsidRDefault="00A74E64" w:rsidP="00A74E64">
      <w:pPr>
        <w:pStyle w:val="ListParagraph"/>
        <w:shd w:val="clear" w:color="auto" w:fill="FFFFFF"/>
        <w:tabs>
          <w:tab w:val="left" w:pos="0"/>
        </w:tabs>
        <w:spacing w:after="0" w:line="241" w:lineRule="atLeast"/>
        <w:ind w:left="0"/>
      </w:pPr>
      <w:r>
        <w:t xml:space="preserve"> </w:t>
      </w:r>
    </w:p>
    <w:p w:rsidR="006536F2" w:rsidRPr="008C589B" w:rsidRDefault="00A74E64" w:rsidP="006536F2">
      <w:pPr>
        <w:pStyle w:val="ListParagraph"/>
        <w:shd w:val="clear" w:color="auto" w:fill="FFFFFF"/>
        <w:tabs>
          <w:tab w:val="left" w:pos="0"/>
        </w:tabs>
        <w:spacing w:after="0" w:line="241" w:lineRule="atLeast"/>
        <w:ind w:left="0"/>
      </w:pPr>
      <w:r>
        <w:t xml:space="preserve">* </w:t>
      </w:r>
      <w:r w:rsidR="006536F2">
        <w:t>Please note that public transportation is not available from Friday afternoon until Saturday evening (SHABATH).</w:t>
      </w:r>
      <w:r w:rsidR="00A05D56">
        <w:t xml:space="preserve">   </w:t>
      </w:r>
      <w:r w:rsidR="00A05D56" w:rsidRPr="008C589B">
        <w:t>Private taxis are available and charge a higher price for working during this time.</w:t>
      </w:r>
    </w:p>
    <w:p w:rsidR="00424BC0" w:rsidRDefault="00424BC0" w:rsidP="006536F2">
      <w:pPr>
        <w:pStyle w:val="ListParagraph"/>
        <w:shd w:val="clear" w:color="auto" w:fill="FFFFFF"/>
        <w:tabs>
          <w:tab w:val="left" w:pos="0"/>
        </w:tabs>
        <w:spacing w:after="0" w:line="241" w:lineRule="atLeast"/>
        <w:ind w:left="0"/>
        <w:rPr>
          <w:rFonts w:ascii="Aharoni" w:hAnsi="Aharoni" w:cs="Aharoni"/>
        </w:rPr>
      </w:pPr>
    </w:p>
    <w:p w:rsidR="00A5761B" w:rsidRPr="00A5761B" w:rsidRDefault="006536F2" w:rsidP="006536F2">
      <w:pPr>
        <w:pStyle w:val="ListParagraph"/>
        <w:shd w:val="clear" w:color="auto" w:fill="FFFFFF"/>
        <w:tabs>
          <w:tab w:val="left" w:pos="0"/>
        </w:tabs>
        <w:spacing w:after="0" w:line="241" w:lineRule="atLeast"/>
        <w:ind w:left="0"/>
        <w:rPr>
          <w:rFonts w:ascii="Aharoni" w:hAnsi="Aharoni" w:cs="Aharoni"/>
        </w:rPr>
      </w:pPr>
      <w:r w:rsidRPr="00A5761B">
        <w:rPr>
          <w:rFonts w:ascii="Aharoni" w:hAnsi="Aharoni" w:cs="Aharoni"/>
        </w:rPr>
        <w:t xml:space="preserve">Insurance and health services </w:t>
      </w:r>
    </w:p>
    <w:p w:rsidR="006536F2" w:rsidRDefault="006536F2" w:rsidP="008C589B">
      <w:pPr>
        <w:pStyle w:val="ListParagraph"/>
        <w:shd w:val="clear" w:color="auto" w:fill="FFFFFF"/>
        <w:tabs>
          <w:tab w:val="left" w:pos="0"/>
        </w:tabs>
        <w:spacing w:after="0" w:line="241" w:lineRule="atLeast"/>
        <w:ind w:left="0"/>
      </w:pPr>
      <w:r>
        <w:t xml:space="preserve">We </w:t>
      </w:r>
      <w:r w:rsidRPr="008C589B">
        <w:t xml:space="preserve">strongly advise you to </w:t>
      </w:r>
      <w:r w:rsidR="00AE44B1" w:rsidRPr="008C589B">
        <w:t xml:space="preserve">take out adequate </w:t>
      </w:r>
      <w:r w:rsidR="00A05D56" w:rsidRPr="008C589B">
        <w:t xml:space="preserve">travel </w:t>
      </w:r>
      <w:r w:rsidRPr="008C589B">
        <w:t>insurance policy</w:t>
      </w:r>
      <w:r w:rsidR="00AE44B1" w:rsidRPr="008C589B">
        <w:t xml:space="preserve"> for the period of your stay in Israel.  </w:t>
      </w:r>
      <w:r w:rsidR="00A05D56" w:rsidRPr="008C589B">
        <w:t xml:space="preserve"> (most institutions insist that you must have travel insurance)</w:t>
      </w:r>
      <w:r w:rsidRPr="008C589B">
        <w:t xml:space="preserve">. Please make sure that </w:t>
      </w:r>
      <w:r w:rsidR="00A05D56" w:rsidRPr="008C589B">
        <w:t>you have a good travel insurance plan that will also</w:t>
      </w:r>
      <w:r w:rsidRPr="008C589B">
        <w:t xml:space="preserve"> cover</w:t>
      </w:r>
      <w:r w:rsidR="00A05D56" w:rsidRPr="008C589B">
        <w:t xml:space="preserve"> </w:t>
      </w:r>
      <w:r w:rsidRPr="008C589B">
        <w:t xml:space="preserve">possible medical expenses in </w:t>
      </w:r>
      <w:r w:rsidR="00A5761B" w:rsidRPr="008C589B">
        <w:t>Israel</w:t>
      </w:r>
      <w:r w:rsidR="00A05D56" w:rsidRPr="008C589B">
        <w:t xml:space="preserve"> as well as emergency medical ca</w:t>
      </w:r>
      <w:r w:rsidR="00AE44B1" w:rsidRPr="008C589B">
        <w:t>re</w:t>
      </w:r>
      <w:r w:rsidRPr="008C589B">
        <w:t xml:space="preserve">. </w:t>
      </w:r>
      <w:r>
        <w:t xml:space="preserve">In case of emergency call </w:t>
      </w:r>
      <w:r w:rsidR="00A5761B">
        <w:t>100</w:t>
      </w:r>
      <w:r>
        <w:t xml:space="preserve"> or 1</w:t>
      </w:r>
      <w:r w:rsidR="00A5761B">
        <w:t>01</w:t>
      </w:r>
      <w:r>
        <w:t>.</w:t>
      </w:r>
    </w:p>
    <w:p w:rsidR="00A5761B" w:rsidRDefault="00A5761B" w:rsidP="00A5761B">
      <w:pPr>
        <w:pStyle w:val="ListParagraph"/>
        <w:shd w:val="clear" w:color="auto" w:fill="FFFFFF"/>
        <w:tabs>
          <w:tab w:val="left" w:pos="0"/>
        </w:tabs>
        <w:spacing w:after="0" w:line="241" w:lineRule="atLeast"/>
        <w:ind w:left="0"/>
      </w:pPr>
    </w:p>
    <w:p w:rsidR="009668F8" w:rsidRPr="003F4AD2" w:rsidRDefault="009668F8" w:rsidP="009668F8">
      <w:pPr>
        <w:shd w:val="clear" w:color="auto" w:fill="FFFFFF"/>
        <w:tabs>
          <w:tab w:val="left" w:pos="0"/>
        </w:tabs>
        <w:bidi w:val="0"/>
        <w:spacing w:after="0" w:line="241" w:lineRule="atLeast"/>
        <w:rPr>
          <w:rFonts w:ascii="Aharoni" w:hAnsi="Aharoni" w:cs="Aharoni"/>
        </w:rPr>
      </w:pPr>
      <w:r w:rsidRPr="003F4AD2">
        <w:rPr>
          <w:rFonts w:ascii="Aharoni" w:hAnsi="Aharoni" w:cs="Aharoni"/>
        </w:rPr>
        <w:t>Accommodation</w:t>
      </w:r>
    </w:p>
    <w:p w:rsidR="009668F8" w:rsidRDefault="009668F8" w:rsidP="009668F8">
      <w:pPr>
        <w:shd w:val="clear" w:color="auto" w:fill="FFFFFF"/>
        <w:tabs>
          <w:tab w:val="left" w:pos="0"/>
        </w:tabs>
        <w:bidi w:val="0"/>
        <w:spacing w:after="0" w:line="241" w:lineRule="atLeast"/>
      </w:pPr>
      <w:r w:rsidRPr="003F4AD2">
        <w:t>As far as the accommodation is concerned, we recommend one of the following options:</w:t>
      </w:r>
    </w:p>
    <w:p w:rsidR="005D7303" w:rsidRPr="00846A8F" w:rsidRDefault="005D7303" w:rsidP="005D7303">
      <w:pPr>
        <w:bidi w:val="0"/>
        <w:jc w:val="both"/>
        <w:rPr>
          <w:b/>
          <w:bCs/>
          <w:sz w:val="20"/>
          <w:szCs w:val="20"/>
          <w:u w:val="single"/>
        </w:rPr>
      </w:pPr>
    </w:p>
    <w:tbl>
      <w:tblPr>
        <w:tblStyle w:val="TableGrid"/>
        <w:tblW w:w="9067" w:type="dxa"/>
        <w:jc w:val="center"/>
        <w:tblLayout w:type="fixed"/>
        <w:tblLook w:val="04A0" w:firstRow="1" w:lastRow="0" w:firstColumn="1" w:lastColumn="0" w:noHBand="0" w:noVBand="1"/>
      </w:tblPr>
      <w:tblGrid>
        <w:gridCol w:w="2694"/>
        <w:gridCol w:w="992"/>
        <w:gridCol w:w="3142"/>
        <w:gridCol w:w="2239"/>
      </w:tblGrid>
      <w:tr w:rsidR="005D7303" w:rsidRPr="00846A8F" w:rsidTr="00780715">
        <w:trPr>
          <w:jc w:val="center"/>
        </w:trPr>
        <w:tc>
          <w:tcPr>
            <w:tcW w:w="2694" w:type="dxa"/>
            <w:shd w:val="clear" w:color="auto" w:fill="2E74B5" w:themeFill="accent1" w:themeFillShade="BF"/>
          </w:tcPr>
          <w:p w:rsidR="005D7303" w:rsidRPr="00CD2E19" w:rsidRDefault="005D7303" w:rsidP="00D743E8">
            <w:pPr>
              <w:bidi w:val="0"/>
              <w:rPr>
                <w:b/>
                <w:bCs/>
                <w:color w:val="FFFFFF" w:themeColor="background1"/>
                <w:sz w:val="20"/>
                <w:szCs w:val="20"/>
              </w:rPr>
            </w:pPr>
            <w:r w:rsidRPr="00CD2E19">
              <w:rPr>
                <w:b/>
                <w:bCs/>
                <w:color w:val="FFFFFF" w:themeColor="background1"/>
                <w:sz w:val="20"/>
                <w:szCs w:val="20"/>
              </w:rPr>
              <w:t>Hotel's Name</w:t>
            </w:r>
          </w:p>
        </w:tc>
        <w:tc>
          <w:tcPr>
            <w:tcW w:w="992" w:type="dxa"/>
            <w:shd w:val="clear" w:color="auto" w:fill="2E74B5" w:themeFill="accent1" w:themeFillShade="BF"/>
          </w:tcPr>
          <w:p w:rsidR="005D7303" w:rsidRPr="00CD2E19" w:rsidRDefault="00CD2E19" w:rsidP="00D743E8">
            <w:pPr>
              <w:bidi w:val="0"/>
              <w:rPr>
                <w:b/>
                <w:bCs/>
                <w:color w:val="FFFFFF" w:themeColor="background1"/>
                <w:sz w:val="20"/>
                <w:szCs w:val="20"/>
              </w:rPr>
            </w:pPr>
            <w:r>
              <w:rPr>
                <w:b/>
                <w:bCs/>
                <w:color w:val="FFFFFF" w:themeColor="background1"/>
                <w:sz w:val="20"/>
                <w:szCs w:val="20"/>
              </w:rPr>
              <w:t>A</w:t>
            </w:r>
            <w:r w:rsidR="005D7303" w:rsidRPr="00CD2E19">
              <w:rPr>
                <w:b/>
                <w:bCs/>
                <w:color w:val="FFFFFF" w:themeColor="background1"/>
                <w:sz w:val="20"/>
                <w:szCs w:val="20"/>
              </w:rPr>
              <w:t>rea</w:t>
            </w:r>
          </w:p>
        </w:tc>
        <w:tc>
          <w:tcPr>
            <w:tcW w:w="3142" w:type="dxa"/>
            <w:shd w:val="clear" w:color="auto" w:fill="2E74B5" w:themeFill="accent1" w:themeFillShade="BF"/>
          </w:tcPr>
          <w:p w:rsidR="005D7303" w:rsidRPr="00CD2E19" w:rsidRDefault="005D7303" w:rsidP="00D743E8">
            <w:pPr>
              <w:bidi w:val="0"/>
              <w:rPr>
                <w:b/>
                <w:bCs/>
                <w:color w:val="FFFFFF" w:themeColor="background1"/>
                <w:sz w:val="20"/>
                <w:szCs w:val="20"/>
              </w:rPr>
            </w:pPr>
            <w:r w:rsidRPr="00CD2E19">
              <w:rPr>
                <w:b/>
                <w:bCs/>
                <w:color w:val="FFFFFF" w:themeColor="background1"/>
                <w:sz w:val="20"/>
                <w:szCs w:val="20"/>
              </w:rPr>
              <w:t>Hotel's Ad</w:t>
            </w:r>
            <w:r w:rsidR="00CD2E19">
              <w:rPr>
                <w:b/>
                <w:bCs/>
                <w:color w:val="FFFFFF" w:themeColor="background1"/>
                <w:sz w:val="20"/>
                <w:szCs w:val="20"/>
              </w:rPr>
              <w:t>d</w:t>
            </w:r>
            <w:r w:rsidRPr="00CD2E19">
              <w:rPr>
                <w:b/>
                <w:bCs/>
                <w:color w:val="FFFFFF" w:themeColor="background1"/>
                <w:sz w:val="20"/>
                <w:szCs w:val="20"/>
              </w:rPr>
              <w:t>ress</w:t>
            </w:r>
          </w:p>
        </w:tc>
        <w:tc>
          <w:tcPr>
            <w:tcW w:w="2239" w:type="dxa"/>
            <w:shd w:val="clear" w:color="auto" w:fill="2E74B5" w:themeFill="accent1" w:themeFillShade="BF"/>
          </w:tcPr>
          <w:p w:rsidR="005D7303" w:rsidRPr="00CD2E19" w:rsidRDefault="00CD2E19" w:rsidP="00D743E8">
            <w:pPr>
              <w:bidi w:val="0"/>
              <w:rPr>
                <w:b/>
                <w:bCs/>
                <w:color w:val="FFFFFF" w:themeColor="background1"/>
                <w:sz w:val="20"/>
                <w:szCs w:val="20"/>
              </w:rPr>
            </w:pPr>
            <w:r>
              <w:rPr>
                <w:b/>
                <w:bCs/>
                <w:color w:val="FFFFFF" w:themeColor="background1"/>
                <w:sz w:val="20"/>
                <w:szCs w:val="20"/>
              </w:rPr>
              <w:t>W</w:t>
            </w:r>
            <w:r w:rsidR="005D7303" w:rsidRPr="00CD2E19">
              <w:rPr>
                <w:b/>
                <w:bCs/>
                <w:color w:val="FFFFFF" w:themeColor="background1"/>
                <w:sz w:val="20"/>
                <w:szCs w:val="20"/>
              </w:rPr>
              <w:t>ebsite</w:t>
            </w:r>
          </w:p>
        </w:tc>
      </w:tr>
      <w:tr w:rsidR="005D7303" w:rsidRPr="00846A8F" w:rsidTr="00780715">
        <w:trPr>
          <w:jc w:val="center"/>
        </w:trPr>
        <w:tc>
          <w:tcPr>
            <w:tcW w:w="2694" w:type="dxa"/>
          </w:tcPr>
          <w:p w:rsidR="005D7303" w:rsidRPr="00846A8F" w:rsidRDefault="005D7303" w:rsidP="00D743E8">
            <w:pPr>
              <w:bidi w:val="0"/>
              <w:rPr>
                <w:b/>
                <w:bCs/>
                <w:sz w:val="20"/>
                <w:szCs w:val="20"/>
              </w:rPr>
            </w:pPr>
            <w:r w:rsidRPr="00846A8F">
              <w:rPr>
                <w:b/>
                <w:bCs/>
                <w:sz w:val="20"/>
                <w:szCs w:val="20"/>
              </w:rPr>
              <w:t>Haifa Bay View Hotel</w:t>
            </w:r>
          </w:p>
        </w:tc>
        <w:tc>
          <w:tcPr>
            <w:tcW w:w="992" w:type="dxa"/>
          </w:tcPr>
          <w:p w:rsidR="005D7303" w:rsidRPr="00846A8F" w:rsidRDefault="003F4AD2" w:rsidP="00D743E8">
            <w:pPr>
              <w:bidi w:val="0"/>
              <w:rPr>
                <w:sz w:val="20"/>
                <w:szCs w:val="20"/>
              </w:rPr>
            </w:pPr>
            <w:r>
              <w:rPr>
                <w:sz w:val="20"/>
                <w:szCs w:val="20"/>
              </w:rPr>
              <w:t>Carmel C</w:t>
            </w:r>
            <w:r w:rsidR="005D7303" w:rsidRPr="00846A8F">
              <w:rPr>
                <w:sz w:val="20"/>
                <w:szCs w:val="20"/>
              </w:rPr>
              <w:t>enter</w:t>
            </w:r>
          </w:p>
        </w:tc>
        <w:tc>
          <w:tcPr>
            <w:tcW w:w="3142" w:type="dxa"/>
          </w:tcPr>
          <w:p w:rsidR="005D7303" w:rsidRPr="00846A8F" w:rsidRDefault="005D7303" w:rsidP="00D743E8">
            <w:pPr>
              <w:bidi w:val="0"/>
              <w:rPr>
                <w:sz w:val="20"/>
                <w:szCs w:val="20"/>
              </w:rPr>
            </w:pPr>
            <w:r w:rsidRPr="00846A8F">
              <w:rPr>
                <w:sz w:val="20"/>
                <w:szCs w:val="20"/>
              </w:rPr>
              <w:t>101 Hanassi Avenue, Haifa</w:t>
            </w:r>
          </w:p>
        </w:tc>
        <w:tc>
          <w:tcPr>
            <w:tcW w:w="2239" w:type="dxa"/>
          </w:tcPr>
          <w:p w:rsidR="005D7303" w:rsidRPr="00846A8F" w:rsidRDefault="00695DCC" w:rsidP="00193723">
            <w:pPr>
              <w:bidi w:val="0"/>
              <w:rPr>
                <w:rStyle w:val="Hyperlink"/>
              </w:rPr>
            </w:pPr>
            <w:hyperlink r:id="rId11" w:history="1">
              <w:r w:rsidR="00846A8F" w:rsidRPr="00846A8F">
                <w:rPr>
                  <w:rStyle w:val="Hyperlink"/>
                  <w:b/>
                  <w:bCs/>
                  <w:sz w:val="18"/>
                  <w:szCs w:val="18"/>
                </w:rPr>
                <w:t>www.haifabayviewhotel.com/</w:t>
              </w:r>
            </w:hyperlink>
          </w:p>
          <w:p w:rsidR="00846A8F" w:rsidRPr="00846A8F" w:rsidRDefault="00846A8F" w:rsidP="00846A8F">
            <w:pPr>
              <w:bidi w:val="0"/>
              <w:rPr>
                <w:rStyle w:val="Hyperlink"/>
                <w:sz w:val="18"/>
                <w:szCs w:val="18"/>
              </w:rPr>
            </w:pPr>
          </w:p>
        </w:tc>
      </w:tr>
      <w:tr w:rsidR="003F4AD2" w:rsidRPr="00846A8F" w:rsidTr="00780715">
        <w:trPr>
          <w:jc w:val="center"/>
        </w:trPr>
        <w:tc>
          <w:tcPr>
            <w:tcW w:w="2694" w:type="dxa"/>
          </w:tcPr>
          <w:p w:rsidR="003F4AD2" w:rsidRPr="00846A8F" w:rsidRDefault="003F4AD2" w:rsidP="003F4AD2">
            <w:pPr>
              <w:bidi w:val="0"/>
              <w:rPr>
                <w:b/>
                <w:bCs/>
                <w:sz w:val="20"/>
                <w:szCs w:val="20"/>
              </w:rPr>
            </w:pPr>
            <w:r w:rsidRPr="00846A8F">
              <w:rPr>
                <w:b/>
                <w:bCs/>
                <w:sz w:val="20"/>
                <w:szCs w:val="20"/>
              </w:rPr>
              <w:t xml:space="preserve">Dan Panorama Haifa Hotel </w:t>
            </w:r>
          </w:p>
          <w:p w:rsidR="003F4AD2" w:rsidRPr="00846A8F" w:rsidRDefault="003F4AD2" w:rsidP="003F4AD2">
            <w:pPr>
              <w:bidi w:val="0"/>
              <w:rPr>
                <w:b/>
                <w:bCs/>
                <w:sz w:val="20"/>
                <w:szCs w:val="20"/>
              </w:rPr>
            </w:pPr>
          </w:p>
        </w:tc>
        <w:tc>
          <w:tcPr>
            <w:tcW w:w="992" w:type="dxa"/>
          </w:tcPr>
          <w:p w:rsidR="003F4AD2" w:rsidRPr="00846A8F" w:rsidRDefault="003F4AD2" w:rsidP="003F4AD2">
            <w:pPr>
              <w:bidi w:val="0"/>
              <w:rPr>
                <w:sz w:val="20"/>
                <w:szCs w:val="20"/>
              </w:rPr>
            </w:pPr>
            <w:r>
              <w:rPr>
                <w:sz w:val="20"/>
                <w:szCs w:val="20"/>
              </w:rPr>
              <w:t>Carmel C</w:t>
            </w:r>
            <w:r w:rsidRPr="00846A8F">
              <w:rPr>
                <w:sz w:val="20"/>
                <w:szCs w:val="20"/>
              </w:rPr>
              <w:t>enter</w:t>
            </w:r>
          </w:p>
        </w:tc>
        <w:tc>
          <w:tcPr>
            <w:tcW w:w="3142" w:type="dxa"/>
          </w:tcPr>
          <w:p w:rsidR="003F4AD2" w:rsidRPr="00846A8F" w:rsidRDefault="003F4AD2" w:rsidP="003F4AD2">
            <w:pPr>
              <w:bidi w:val="0"/>
              <w:rPr>
                <w:sz w:val="20"/>
                <w:szCs w:val="20"/>
              </w:rPr>
            </w:pPr>
            <w:r w:rsidRPr="00846A8F">
              <w:rPr>
                <w:sz w:val="20"/>
                <w:szCs w:val="20"/>
              </w:rPr>
              <w:t>107 Hanassi Avenue, Haifa</w:t>
            </w:r>
          </w:p>
        </w:tc>
        <w:tc>
          <w:tcPr>
            <w:tcW w:w="2239" w:type="dxa"/>
          </w:tcPr>
          <w:p w:rsidR="003F4AD2" w:rsidRPr="00846A8F" w:rsidRDefault="00695DCC" w:rsidP="003F4AD2">
            <w:pPr>
              <w:bidi w:val="0"/>
              <w:rPr>
                <w:rStyle w:val="Hyperlink"/>
                <w:sz w:val="18"/>
                <w:szCs w:val="18"/>
              </w:rPr>
            </w:pPr>
            <w:hyperlink r:id="rId12" w:history="1">
              <w:r w:rsidR="003F4AD2" w:rsidRPr="00846A8F">
                <w:rPr>
                  <w:rStyle w:val="Hyperlink"/>
                  <w:b/>
                  <w:bCs/>
                  <w:sz w:val="18"/>
                  <w:szCs w:val="18"/>
                </w:rPr>
                <w:t>www3.danhotels.com/HaifaHotels/DanPanoramaHaifaHotel</w:t>
              </w:r>
            </w:hyperlink>
          </w:p>
          <w:p w:rsidR="003F4AD2" w:rsidRPr="00846A8F" w:rsidRDefault="003F4AD2" w:rsidP="003F4AD2">
            <w:pPr>
              <w:bidi w:val="0"/>
              <w:rPr>
                <w:rStyle w:val="Hyperlink"/>
                <w:sz w:val="18"/>
                <w:szCs w:val="18"/>
              </w:rPr>
            </w:pPr>
          </w:p>
        </w:tc>
      </w:tr>
      <w:tr w:rsidR="003F4AD2" w:rsidRPr="00846A8F" w:rsidTr="00780715">
        <w:trPr>
          <w:jc w:val="center"/>
        </w:trPr>
        <w:tc>
          <w:tcPr>
            <w:tcW w:w="2694" w:type="dxa"/>
          </w:tcPr>
          <w:p w:rsidR="003F4AD2" w:rsidRPr="00846A8F" w:rsidRDefault="003F4AD2" w:rsidP="003F4AD2">
            <w:pPr>
              <w:bidi w:val="0"/>
              <w:rPr>
                <w:b/>
                <w:bCs/>
                <w:sz w:val="20"/>
                <w:szCs w:val="20"/>
              </w:rPr>
            </w:pPr>
            <w:r w:rsidRPr="00846A8F">
              <w:rPr>
                <w:b/>
                <w:bCs/>
                <w:sz w:val="20"/>
                <w:szCs w:val="20"/>
              </w:rPr>
              <w:t xml:space="preserve">Dan Carmel Haifa </w:t>
            </w:r>
            <w:r>
              <w:rPr>
                <w:b/>
                <w:bCs/>
                <w:sz w:val="20"/>
                <w:szCs w:val="20"/>
              </w:rPr>
              <w:t>Hotel</w:t>
            </w:r>
          </w:p>
          <w:p w:rsidR="003F4AD2" w:rsidRPr="00846A8F" w:rsidRDefault="003F4AD2" w:rsidP="003F4AD2">
            <w:pPr>
              <w:bidi w:val="0"/>
              <w:rPr>
                <w:b/>
                <w:bCs/>
                <w:sz w:val="20"/>
                <w:szCs w:val="20"/>
              </w:rPr>
            </w:pPr>
            <w:r w:rsidRPr="00846A8F">
              <w:rPr>
                <w:b/>
                <w:bCs/>
                <w:sz w:val="20"/>
                <w:szCs w:val="20"/>
              </w:rPr>
              <w:t xml:space="preserve"> </w:t>
            </w:r>
          </w:p>
        </w:tc>
        <w:tc>
          <w:tcPr>
            <w:tcW w:w="992" w:type="dxa"/>
          </w:tcPr>
          <w:p w:rsidR="003F4AD2" w:rsidRPr="00846A8F" w:rsidRDefault="003F4AD2" w:rsidP="003F4AD2">
            <w:pPr>
              <w:bidi w:val="0"/>
              <w:rPr>
                <w:sz w:val="20"/>
                <w:szCs w:val="20"/>
              </w:rPr>
            </w:pPr>
            <w:r>
              <w:rPr>
                <w:sz w:val="20"/>
                <w:szCs w:val="20"/>
              </w:rPr>
              <w:t>Carmel C</w:t>
            </w:r>
            <w:r w:rsidRPr="00846A8F">
              <w:rPr>
                <w:sz w:val="20"/>
                <w:szCs w:val="20"/>
              </w:rPr>
              <w:t>enter</w:t>
            </w:r>
          </w:p>
        </w:tc>
        <w:tc>
          <w:tcPr>
            <w:tcW w:w="3142" w:type="dxa"/>
          </w:tcPr>
          <w:p w:rsidR="003F4AD2" w:rsidRPr="00846A8F" w:rsidRDefault="003F4AD2" w:rsidP="003F4AD2">
            <w:pPr>
              <w:bidi w:val="0"/>
              <w:rPr>
                <w:sz w:val="20"/>
                <w:szCs w:val="20"/>
              </w:rPr>
            </w:pPr>
            <w:r w:rsidRPr="00846A8F">
              <w:rPr>
                <w:sz w:val="20"/>
                <w:szCs w:val="20"/>
              </w:rPr>
              <w:t>85-87 Hanassi Avenue, Haifa</w:t>
            </w:r>
          </w:p>
        </w:tc>
        <w:tc>
          <w:tcPr>
            <w:tcW w:w="2239" w:type="dxa"/>
          </w:tcPr>
          <w:p w:rsidR="003F4AD2" w:rsidRPr="00846A8F" w:rsidRDefault="00695DCC" w:rsidP="003F4AD2">
            <w:pPr>
              <w:bidi w:val="0"/>
              <w:rPr>
                <w:rStyle w:val="Hyperlink"/>
                <w:sz w:val="18"/>
                <w:szCs w:val="18"/>
              </w:rPr>
            </w:pPr>
            <w:hyperlink r:id="rId13" w:history="1">
              <w:r w:rsidR="003F4AD2" w:rsidRPr="00846A8F">
                <w:rPr>
                  <w:rStyle w:val="Hyperlink"/>
                  <w:b/>
                  <w:bCs/>
                  <w:sz w:val="18"/>
                  <w:szCs w:val="18"/>
                </w:rPr>
                <w:t>www3.danhotels.com/HaifaHotels/DanCarmelHaifaHotel/Deals</w:t>
              </w:r>
            </w:hyperlink>
          </w:p>
          <w:p w:rsidR="003F4AD2" w:rsidRPr="00846A8F" w:rsidRDefault="003F4AD2" w:rsidP="003F4AD2">
            <w:pPr>
              <w:bidi w:val="0"/>
              <w:rPr>
                <w:rStyle w:val="Hyperlink"/>
                <w:sz w:val="18"/>
                <w:szCs w:val="18"/>
              </w:rPr>
            </w:pPr>
          </w:p>
        </w:tc>
      </w:tr>
      <w:tr w:rsidR="003F4AD2" w:rsidRPr="00846A8F" w:rsidTr="00780715">
        <w:trPr>
          <w:jc w:val="center"/>
        </w:trPr>
        <w:tc>
          <w:tcPr>
            <w:tcW w:w="2694" w:type="dxa"/>
          </w:tcPr>
          <w:p w:rsidR="003F4AD2" w:rsidRPr="00846A8F" w:rsidRDefault="003F4AD2" w:rsidP="003F4AD2">
            <w:pPr>
              <w:bidi w:val="0"/>
              <w:rPr>
                <w:b/>
                <w:bCs/>
                <w:sz w:val="20"/>
                <w:szCs w:val="20"/>
              </w:rPr>
            </w:pPr>
            <w:r w:rsidRPr="00846A8F">
              <w:rPr>
                <w:b/>
                <w:bCs/>
                <w:sz w:val="20"/>
                <w:szCs w:val="20"/>
              </w:rPr>
              <w:t>Crowne Plaza Haifa</w:t>
            </w:r>
          </w:p>
        </w:tc>
        <w:tc>
          <w:tcPr>
            <w:tcW w:w="992" w:type="dxa"/>
          </w:tcPr>
          <w:p w:rsidR="003F4AD2" w:rsidRPr="00846A8F" w:rsidRDefault="003F4AD2" w:rsidP="003F4AD2">
            <w:pPr>
              <w:bidi w:val="0"/>
              <w:rPr>
                <w:sz w:val="20"/>
                <w:szCs w:val="20"/>
              </w:rPr>
            </w:pPr>
            <w:r>
              <w:rPr>
                <w:sz w:val="20"/>
                <w:szCs w:val="20"/>
              </w:rPr>
              <w:t>Carmel C</w:t>
            </w:r>
            <w:r w:rsidRPr="00846A8F">
              <w:rPr>
                <w:sz w:val="20"/>
                <w:szCs w:val="20"/>
              </w:rPr>
              <w:t>enter</w:t>
            </w:r>
          </w:p>
        </w:tc>
        <w:tc>
          <w:tcPr>
            <w:tcW w:w="3142" w:type="dxa"/>
          </w:tcPr>
          <w:p w:rsidR="003F4AD2" w:rsidRPr="00846A8F" w:rsidRDefault="003F4AD2" w:rsidP="003F4AD2">
            <w:pPr>
              <w:bidi w:val="0"/>
              <w:rPr>
                <w:sz w:val="20"/>
                <w:szCs w:val="20"/>
              </w:rPr>
            </w:pPr>
            <w:r w:rsidRPr="00846A8F">
              <w:rPr>
                <w:sz w:val="20"/>
                <w:szCs w:val="20"/>
              </w:rPr>
              <w:t>111 Yafe Nof St., Haifa</w:t>
            </w:r>
          </w:p>
        </w:tc>
        <w:tc>
          <w:tcPr>
            <w:tcW w:w="2239" w:type="dxa"/>
          </w:tcPr>
          <w:p w:rsidR="003F4AD2" w:rsidRPr="003F4AD2" w:rsidRDefault="00695DCC" w:rsidP="003F4AD2">
            <w:pPr>
              <w:bidi w:val="0"/>
              <w:rPr>
                <w:b/>
                <w:bCs/>
                <w:sz w:val="20"/>
                <w:szCs w:val="20"/>
              </w:rPr>
            </w:pPr>
            <w:hyperlink r:id="rId14" w:history="1">
              <w:r w:rsidR="003F4AD2">
                <w:rPr>
                  <w:rStyle w:val="Hyperlink"/>
                  <w:b/>
                  <w:bCs/>
                  <w:sz w:val="20"/>
                  <w:szCs w:val="20"/>
                </w:rPr>
                <w:t>Crowne Plaza Haifa</w:t>
              </w:r>
            </w:hyperlink>
          </w:p>
        </w:tc>
      </w:tr>
      <w:tr w:rsidR="005D7303" w:rsidRPr="00846A8F" w:rsidTr="00780715">
        <w:trPr>
          <w:jc w:val="center"/>
        </w:trPr>
        <w:tc>
          <w:tcPr>
            <w:tcW w:w="2694" w:type="dxa"/>
          </w:tcPr>
          <w:p w:rsidR="005D7303" w:rsidRPr="00846A8F" w:rsidRDefault="005D7303" w:rsidP="00D743E8">
            <w:pPr>
              <w:bidi w:val="0"/>
              <w:rPr>
                <w:b/>
                <w:bCs/>
                <w:sz w:val="20"/>
                <w:szCs w:val="20"/>
              </w:rPr>
            </w:pPr>
            <w:r w:rsidRPr="00846A8F">
              <w:rPr>
                <w:b/>
                <w:bCs/>
                <w:sz w:val="20"/>
                <w:szCs w:val="20"/>
              </w:rPr>
              <w:t>Beth-Shalom hotel</w:t>
            </w:r>
          </w:p>
        </w:tc>
        <w:tc>
          <w:tcPr>
            <w:tcW w:w="992" w:type="dxa"/>
          </w:tcPr>
          <w:p w:rsidR="005D7303" w:rsidRPr="00846A8F" w:rsidRDefault="005D7303" w:rsidP="00D743E8">
            <w:pPr>
              <w:bidi w:val="0"/>
              <w:rPr>
                <w:sz w:val="20"/>
                <w:szCs w:val="20"/>
              </w:rPr>
            </w:pPr>
            <w:r w:rsidRPr="00846A8F">
              <w:rPr>
                <w:sz w:val="20"/>
                <w:szCs w:val="20"/>
              </w:rPr>
              <w:t>Carmel center</w:t>
            </w:r>
          </w:p>
        </w:tc>
        <w:tc>
          <w:tcPr>
            <w:tcW w:w="3142" w:type="dxa"/>
          </w:tcPr>
          <w:p w:rsidR="005D7303" w:rsidRPr="00846A8F" w:rsidRDefault="005D7303" w:rsidP="00D743E8">
            <w:pPr>
              <w:bidi w:val="0"/>
              <w:rPr>
                <w:sz w:val="20"/>
                <w:szCs w:val="20"/>
              </w:rPr>
            </w:pPr>
            <w:r w:rsidRPr="00846A8F">
              <w:rPr>
                <w:sz w:val="20"/>
                <w:szCs w:val="20"/>
              </w:rPr>
              <w:t>HaNassi 110 , Haifa</w:t>
            </w:r>
          </w:p>
        </w:tc>
        <w:tc>
          <w:tcPr>
            <w:tcW w:w="2239" w:type="dxa"/>
          </w:tcPr>
          <w:p w:rsidR="005D7303" w:rsidRDefault="00695DCC" w:rsidP="00193723">
            <w:pPr>
              <w:bidi w:val="0"/>
              <w:rPr>
                <w:b/>
                <w:bCs/>
                <w:sz w:val="20"/>
                <w:szCs w:val="20"/>
              </w:rPr>
            </w:pPr>
            <w:hyperlink r:id="rId15" w:history="1">
              <w:r w:rsidR="00193723" w:rsidRPr="00206BB1">
                <w:rPr>
                  <w:rStyle w:val="Hyperlink"/>
                  <w:b/>
                  <w:bCs/>
                  <w:sz w:val="20"/>
                  <w:szCs w:val="20"/>
                </w:rPr>
                <w:t>www.beth-shalom.co.il</w:t>
              </w:r>
            </w:hyperlink>
          </w:p>
          <w:p w:rsidR="00193723" w:rsidRPr="00846A8F" w:rsidRDefault="00193723" w:rsidP="00193723">
            <w:pPr>
              <w:bidi w:val="0"/>
              <w:rPr>
                <w:b/>
                <w:bCs/>
                <w:sz w:val="20"/>
                <w:szCs w:val="20"/>
              </w:rPr>
            </w:pPr>
          </w:p>
        </w:tc>
      </w:tr>
      <w:tr w:rsidR="005D7303" w:rsidRPr="00846A8F" w:rsidTr="00780715">
        <w:trPr>
          <w:jc w:val="center"/>
        </w:trPr>
        <w:tc>
          <w:tcPr>
            <w:tcW w:w="2694" w:type="dxa"/>
          </w:tcPr>
          <w:p w:rsidR="005D7303" w:rsidRPr="00846A8F" w:rsidRDefault="005D7303" w:rsidP="00D743E8">
            <w:pPr>
              <w:bidi w:val="0"/>
              <w:rPr>
                <w:b/>
                <w:bCs/>
                <w:sz w:val="20"/>
                <w:szCs w:val="20"/>
              </w:rPr>
            </w:pPr>
            <w:r w:rsidRPr="00846A8F">
              <w:rPr>
                <w:b/>
                <w:bCs/>
                <w:sz w:val="20"/>
                <w:szCs w:val="20"/>
              </w:rPr>
              <w:t>The Colony Hotel</w:t>
            </w:r>
          </w:p>
        </w:tc>
        <w:tc>
          <w:tcPr>
            <w:tcW w:w="992" w:type="dxa"/>
          </w:tcPr>
          <w:p w:rsidR="005D7303" w:rsidRPr="00846A8F" w:rsidRDefault="005D7303" w:rsidP="00D743E8">
            <w:pPr>
              <w:bidi w:val="0"/>
              <w:rPr>
                <w:sz w:val="20"/>
                <w:szCs w:val="20"/>
              </w:rPr>
            </w:pPr>
            <w:r w:rsidRPr="00846A8F">
              <w:rPr>
                <w:sz w:val="20"/>
                <w:szCs w:val="20"/>
              </w:rPr>
              <w:t xml:space="preserve">Germen colony </w:t>
            </w:r>
          </w:p>
        </w:tc>
        <w:tc>
          <w:tcPr>
            <w:tcW w:w="3142" w:type="dxa"/>
          </w:tcPr>
          <w:p w:rsidR="005D7303" w:rsidRPr="00846A8F" w:rsidRDefault="005D7303" w:rsidP="00D743E8">
            <w:pPr>
              <w:bidi w:val="0"/>
              <w:rPr>
                <w:sz w:val="20"/>
                <w:szCs w:val="20"/>
              </w:rPr>
            </w:pPr>
            <w:r w:rsidRPr="00846A8F">
              <w:rPr>
                <w:sz w:val="20"/>
                <w:szCs w:val="20"/>
              </w:rPr>
              <w:t>28 Ben Gurion Boulevard, Haifa</w:t>
            </w:r>
          </w:p>
        </w:tc>
        <w:tc>
          <w:tcPr>
            <w:tcW w:w="2239" w:type="dxa"/>
          </w:tcPr>
          <w:p w:rsidR="005D7303" w:rsidRDefault="00695DCC" w:rsidP="005D7303">
            <w:pPr>
              <w:bidi w:val="0"/>
              <w:rPr>
                <w:b/>
                <w:bCs/>
                <w:sz w:val="20"/>
                <w:szCs w:val="20"/>
              </w:rPr>
            </w:pPr>
            <w:hyperlink r:id="rId16" w:history="1">
              <w:r w:rsidR="00193723" w:rsidRPr="00206BB1">
                <w:rPr>
                  <w:rStyle w:val="Hyperlink"/>
                  <w:b/>
                  <w:bCs/>
                  <w:sz w:val="20"/>
                  <w:szCs w:val="20"/>
                </w:rPr>
                <w:t>www.colonyhaifa.com</w:t>
              </w:r>
            </w:hyperlink>
          </w:p>
          <w:p w:rsidR="00193723" w:rsidRPr="00846A8F" w:rsidRDefault="00193723" w:rsidP="00193723">
            <w:pPr>
              <w:bidi w:val="0"/>
              <w:rPr>
                <w:b/>
                <w:bCs/>
                <w:sz w:val="20"/>
                <w:szCs w:val="20"/>
              </w:rPr>
            </w:pPr>
          </w:p>
        </w:tc>
      </w:tr>
      <w:tr w:rsidR="005D7303" w:rsidRPr="00846A8F" w:rsidTr="00780715">
        <w:trPr>
          <w:jc w:val="center"/>
        </w:trPr>
        <w:tc>
          <w:tcPr>
            <w:tcW w:w="2694" w:type="dxa"/>
          </w:tcPr>
          <w:p w:rsidR="005D7303" w:rsidRPr="00846A8F" w:rsidRDefault="005D7303" w:rsidP="00D743E8">
            <w:pPr>
              <w:bidi w:val="0"/>
              <w:rPr>
                <w:b/>
                <w:bCs/>
                <w:sz w:val="20"/>
                <w:szCs w:val="20"/>
              </w:rPr>
            </w:pPr>
            <w:r w:rsidRPr="00846A8F">
              <w:rPr>
                <w:b/>
                <w:bCs/>
                <w:sz w:val="20"/>
                <w:szCs w:val="20"/>
              </w:rPr>
              <w:t xml:space="preserve">Leonardo Plaza Haifa  </w:t>
            </w:r>
          </w:p>
        </w:tc>
        <w:tc>
          <w:tcPr>
            <w:tcW w:w="992" w:type="dxa"/>
          </w:tcPr>
          <w:p w:rsidR="005D7303" w:rsidRPr="00846A8F" w:rsidRDefault="001D6556" w:rsidP="00D743E8">
            <w:pPr>
              <w:bidi w:val="0"/>
              <w:rPr>
                <w:sz w:val="20"/>
                <w:szCs w:val="20"/>
              </w:rPr>
            </w:pPr>
            <w:r>
              <w:rPr>
                <w:sz w:val="20"/>
                <w:szCs w:val="20"/>
              </w:rPr>
              <w:t>B</w:t>
            </w:r>
            <w:r w:rsidR="005D7303" w:rsidRPr="00846A8F">
              <w:rPr>
                <w:sz w:val="20"/>
                <w:szCs w:val="20"/>
              </w:rPr>
              <w:t>each</w:t>
            </w:r>
          </w:p>
        </w:tc>
        <w:tc>
          <w:tcPr>
            <w:tcW w:w="3142" w:type="dxa"/>
          </w:tcPr>
          <w:p w:rsidR="005D7303" w:rsidRPr="00846A8F" w:rsidRDefault="005D7303" w:rsidP="00D743E8">
            <w:pPr>
              <w:bidi w:val="0"/>
              <w:rPr>
                <w:sz w:val="20"/>
                <w:szCs w:val="20"/>
              </w:rPr>
            </w:pPr>
            <w:r w:rsidRPr="00846A8F">
              <w:rPr>
                <w:sz w:val="20"/>
                <w:szCs w:val="20"/>
              </w:rPr>
              <w:t>10 David Elazar Street, Haifa</w:t>
            </w:r>
          </w:p>
        </w:tc>
        <w:tc>
          <w:tcPr>
            <w:tcW w:w="2239" w:type="dxa"/>
          </w:tcPr>
          <w:p w:rsidR="005D7303" w:rsidRDefault="00695DCC" w:rsidP="000657BD">
            <w:pPr>
              <w:bidi w:val="0"/>
              <w:rPr>
                <w:b/>
                <w:bCs/>
                <w:sz w:val="20"/>
                <w:szCs w:val="20"/>
              </w:rPr>
            </w:pPr>
            <w:hyperlink r:id="rId17" w:history="1">
              <w:r w:rsidR="000657BD" w:rsidRPr="00206BB1">
                <w:rPr>
                  <w:rStyle w:val="Hyperlink"/>
                  <w:b/>
                  <w:bCs/>
                  <w:sz w:val="20"/>
                  <w:szCs w:val="20"/>
                </w:rPr>
                <w:t>www.fattal-hotels.com/hotels_in_israel/haifa_hotels</w:t>
              </w:r>
            </w:hyperlink>
          </w:p>
          <w:p w:rsidR="000657BD" w:rsidRPr="00846A8F" w:rsidRDefault="000657BD" w:rsidP="000657BD">
            <w:pPr>
              <w:bidi w:val="0"/>
              <w:rPr>
                <w:b/>
                <w:bCs/>
                <w:sz w:val="20"/>
                <w:szCs w:val="20"/>
              </w:rPr>
            </w:pPr>
          </w:p>
        </w:tc>
      </w:tr>
      <w:tr w:rsidR="002E5066" w:rsidRPr="00846A8F" w:rsidTr="00780715">
        <w:trPr>
          <w:jc w:val="center"/>
        </w:trPr>
        <w:tc>
          <w:tcPr>
            <w:tcW w:w="2694" w:type="dxa"/>
          </w:tcPr>
          <w:p w:rsidR="002E5066" w:rsidRPr="003F4AD2" w:rsidRDefault="00ED522F" w:rsidP="00D743E8">
            <w:pPr>
              <w:bidi w:val="0"/>
              <w:rPr>
                <w:b/>
                <w:bCs/>
                <w:sz w:val="20"/>
                <w:szCs w:val="20"/>
              </w:rPr>
            </w:pPr>
            <w:r w:rsidRPr="003F4AD2">
              <w:rPr>
                <w:b/>
                <w:bCs/>
                <w:sz w:val="20"/>
                <w:szCs w:val="20"/>
              </w:rPr>
              <w:t>A</w:t>
            </w:r>
            <w:r w:rsidR="002E5066" w:rsidRPr="003F4AD2">
              <w:rPr>
                <w:b/>
                <w:bCs/>
                <w:sz w:val="20"/>
                <w:szCs w:val="20"/>
              </w:rPr>
              <w:t>partments</w:t>
            </w:r>
            <w:r w:rsidRPr="003F4AD2">
              <w:rPr>
                <w:b/>
                <w:bCs/>
                <w:sz w:val="20"/>
                <w:szCs w:val="20"/>
              </w:rPr>
              <w:t xml:space="preserve"> all over the city</w:t>
            </w:r>
          </w:p>
        </w:tc>
        <w:tc>
          <w:tcPr>
            <w:tcW w:w="992" w:type="dxa"/>
          </w:tcPr>
          <w:p w:rsidR="002E5066" w:rsidRPr="003F4AD2" w:rsidRDefault="002E5066" w:rsidP="00D743E8">
            <w:pPr>
              <w:bidi w:val="0"/>
              <w:rPr>
                <w:sz w:val="20"/>
                <w:szCs w:val="20"/>
              </w:rPr>
            </w:pPr>
          </w:p>
        </w:tc>
        <w:tc>
          <w:tcPr>
            <w:tcW w:w="3142" w:type="dxa"/>
          </w:tcPr>
          <w:p w:rsidR="002E5066" w:rsidRPr="003F4AD2" w:rsidRDefault="002E5066" w:rsidP="00D743E8">
            <w:pPr>
              <w:bidi w:val="0"/>
              <w:rPr>
                <w:sz w:val="20"/>
                <w:szCs w:val="20"/>
              </w:rPr>
            </w:pPr>
          </w:p>
        </w:tc>
        <w:tc>
          <w:tcPr>
            <w:tcW w:w="2239" w:type="dxa"/>
          </w:tcPr>
          <w:p w:rsidR="009C2E75" w:rsidRPr="003F4AD2" w:rsidRDefault="00695DCC" w:rsidP="009C2E75">
            <w:pPr>
              <w:bidi w:val="0"/>
              <w:rPr>
                <w:b/>
                <w:bCs/>
                <w:sz w:val="20"/>
                <w:szCs w:val="20"/>
              </w:rPr>
            </w:pPr>
            <w:hyperlink r:id="rId18" w:history="1">
              <w:r w:rsidR="009C2E75" w:rsidRPr="003F4AD2">
                <w:rPr>
                  <w:rStyle w:val="Hyperlink"/>
                  <w:b/>
                  <w:bCs/>
                  <w:sz w:val="20"/>
                  <w:szCs w:val="20"/>
                </w:rPr>
                <w:t>www.airbnb.com/s/Haifa--Israel</w:t>
              </w:r>
            </w:hyperlink>
          </w:p>
          <w:p w:rsidR="009C2E75" w:rsidRPr="003F4AD2" w:rsidRDefault="009C2E75" w:rsidP="009C2E75">
            <w:pPr>
              <w:bidi w:val="0"/>
              <w:rPr>
                <w:b/>
                <w:bCs/>
                <w:sz w:val="20"/>
                <w:szCs w:val="20"/>
              </w:rPr>
            </w:pPr>
          </w:p>
        </w:tc>
      </w:tr>
    </w:tbl>
    <w:p w:rsidR="00221776" w:rsidRDefault="00221776" w:rsidP="009668F8">
      <w:pPr>
        <w:shd w:val="clear" w:color="auto" w:fill="FFFFFF"/>
        <w:tabs>
          <w:tab w:val="left" w:pos="0"/>
        </w:tabs>
        <w:bidi w:val="0"/>
        <w:spacing w:after="0" w:line="241" w:lineRule="atLeast"/>
        <w:rPr>
          <w:rFonts w:ascii="Aharoni" w:eastAsiaTheme="minorEastAsia" w:hAnsi="Aharoni" w:cs="Aharoni"/>
          <w:lang w:bidi="ar-SA"/>
        </w:rPr>
      </w:pPr>
    </w:p>
    <w:p w:rsidR="00AE44B1" w:rsidRPr="008D28EE" w:rsidRDefault="00AE44B1" w:rsidP="00AA131E">
      <w:pPr>
        <w:shd w:val="clear" w:color="auto" w:fill="FFFFFF"/>
        <w:tabs>
          <w:tab w:val="left" w:pos="0"/>
        </w:tabs>
        <w:bidi w:val="0"/>
        <w:spacing w:after="0" w:line="241" w:lineRule="atLeast"/>
        <w:rPr>
          <w:rFonts w:eastAsiaTheme="minorEastAsia"/>
          <w:lang w:bidi="ar-SA"/>
        </w:rPr>
      </w:pPr>
      <w:r w:rsidRPr="008D28EE">
        <w:rPr>
          <w:rFonts w:eastAsiaTheme="minorEastAsia"/>
          <w:lang w:bidi="ar-SA"/>
        </w:rPr>
        <w:lastRenderedPageBreak/>
        <w:t xml:space="preserve">In addition our college has a special relationship with the Carmelite-Stella-Maris guest rooms </w:t>
      </w:r>
      <w:hyperlink r:id="rId19" w:history="1">
        <w:r w:rsidRPr="008D28EE">
          <w:t>http://www.travelujah.com/groups/entry/Carmelite-Stella-Maris</w:t>
        </w:r>
      </w:hyperlink>
      <w:r w:rsidR="00AA131E">
        <w:rPr>
          <w:lang w:bidi="ar-SA"/>
        </w:rPr>
        <w:t>.</w:t>
      </w:r>
      <w:r w:rsidRPr="008D28EE">
        <w:rPr>
          <w:rFonts w:eastAsiaTheme="minorEastAsia"/>
          <w:lang w:bidi="ar-SA"/>
        </w:rPr>
        <w:t xml:space="preserve">  It is located opposite our college (5 minute walk).  While individuals cannot make direct </w:t>
      </w:r>
      <w:r w:rsidR="008D28EE" w:rsidRPr="008D28EE">
        <w:rPr>
          <w:rFonts w:eastAsiaTheme="minorEastAsia"/>
          <w:lang w:bidi="ar-SA"/>
        </w:rPr>
        <w:t>reservations, if</w:t>
      </w:r>
      <w:r w:rsidRPr="008D28EE">
        <w:rPr>
          <w:rFonts w:eastAsiaTheme="minorEastAsia"/>
          <w:lang w:bidi="ar-SA"/>
        </w:rPr>
        <w:t xml:space="preserve"> you wish to stay there please contact us.  Please be informed that this guest house has a 22:00 curfew.   </w:t>
      </w:r>
    </w:p>
    <w:p w:rsidR="00221776" w:rsidRPr="008D28EE" w:rsidRDefault="00221776" w:rsidP="00221776">
      <w:pPr>
        <w:shd w:val="clear" w:color="auto" w:fill="FFFFFF"/>
        <w:tabs>
          <w:tab w:val="left" w:pos="0"/>
        </w:tabs>
        <w:bidi w:val="0"/>
        <w:spacing w:after="0" w:line="241" w:lineRule="atLeast"/>
        <w:rPr>
          <w:rFonts w:eastAsiaTheme="minorEastAsia"/>
          <w:lang w:bidi="ar-SA"/>
        </w:rPr>
      </w:pPr>
    </w:p>
    <w:p w:rsidR="00221776" w:rsidRDefault="00221776" w:rsidP="00221776">
      <w:pPr>
        <w:shd w:val="clear" w:color="auto" w:fill="FFFFFF"/>
        <w:tabs>
          <w:tab w:val="left" w:pos="0"/>
        </w:tabs>
        <w:bidi w:val="0"/>
        <w:spacing w:after="0" w:line="241" w:lineRule="atLeast"/>
        <w:rPr>
          <w:rFonts w:ascii="Aharoni" w:eastAsiaTheme="minorEastAsia" w:hAnsi="Aharoni" w:cs="Aharoni"/>
          <w:lang w:bidi="ar-SA"/>
        </w:rPr>
      </w:pPr>
    </w:p>
    <w:p w:rsidR="00221776" w:rsidRDefault="00221776" w:rsidP="00221776">
      <w:pPr>
        <w:shd w:val="clear" w:color="auto" w:fill="FFFFFF"/>
        <w:tabs>
          <w:tab w:val="left" w:pos="0"/>
        </w:tabs>
        <w:bidi w:val="0"/>
        <w:spacing w:after="0" w:line="241" w:lineRule="atLeast"/>
        <w:rPr>
          <w:rFonts w:ascii="Aharoni" w:eastAsiaTheme="minorEastAsia" w:hAnsi="Aharoni" w:cs="Aharoni"/>
          <w:lang w:bidi="ar-SA"/>
        </w:rPr>
      </w:pPr>
    </w:p>
    <w:p w:rsidR="009668F8" w:rsidRDefault="00FE683E" w:rsidP="00221776">
      <w:pPr>
        <w:shd w:val="clear" w:color="auto" w:fill="FFFFFF"/>
        <w:tabs>
          <w:tab w:val="left" w:pos="0"/>
        </w:tabs>
        <w:bidi w:val="0"/>
        <w:spacing w:after="0" w:line="241" w:lineRule="atLeast"/>
        <w:rPr>
          <w:rFonts w:ascii="Aharoni" w:eastAsiaTheme="minorEastAsia" w:hAnsi="Aharoni" w:cs="Aharoni"/>
          <w:lang w:bidi="ar-SA"/>
        </w:rPr>
      </w:pPr>
      <w:r w:rsidRPr="00FE683E">
        <w:rPr>
          <w:rFonts w:ascii="Aharoni" w:eastAsiaTheme="minorEastAsia" w:hAnsi="Aharoni" w:cs="Aharoni"/>
          <w:lang w:bidi="ar-SA"/>
        </w:rPr>
        <w:t>Local transportation</w:t>
      </w:r>
    </w:p>
    <w:p w:rsidR="00446250" w:rsidRPr="00C710C9" w:rsidRDefault="00E23610" w:rsidP="00221776">
      <w:pPr>
        <w:shd w:val="clear" w:color="auto" w:fill="FFFFFF"/>
        <w:tabs>
          <w:tab w:val="left" w:pos="0"/>
        </w:tabs>
        <w:bidi w:val="0"/>
        <w:spacing w:after="0" w:line="241" w:lineRule="atLeast"/>
        <w:rPr>
          <w:rFonts w:eastAsiaTheme="minorEastAsia"/>
          <w:lang w:bidi="ar-SA"/>
        </w:rPr>
      </w:pPr>
      <w:r w:rsidRPr="00E23610">
        <w:rPr>
          <w:rFonts w:eastAsiaTheme="minorEastAsia"/>
          <w:lang w:bidi="ar-SA"/>
        </w:rPr>
        <w:t>Gordon Academic College is an urban campus located in the French Carmel in Haifa.</w:t>
      </w:r>
      <w:r>
        <w:rPr>
          <w:rFonts w:eastAsiaTheme="minorEastAsia"/>
          <w:lang w:bidi="ar-SA"/>
        </w:rPr>
        <w:t xml:space="preserve"> </w:t>
      </w:r>
      <w:r w:rsidRPr="00E23610">
        <w:rPr>
          <w:rFonts w:eastAsiaTheme="minorEastAsia"/>
          <w:lang w:bidi="ar-SA"/>
        </w:rPr>
        <w:t>The college is in a central location in Haifa,</w:t>
      </w:r>
      <w:r>
        <w:rPr>
          <w:rFonts w:eastAsiaTheme="minorEastAsia"/>
          <w:lang w:bidi="ar-SA"/>
        </w:rPr>
        <w:t xml:space="preserve"> </w:t>
      </w:r>
      <w:r w:rsidRPr="00E23610">
        <w:rPr>
          <w:rFonts w:eastAsiaTheme="minorEastAsia"/>
          <w:lang w:bidi="ar-SA"/>
        </w:rPr>
        <w:t>between the central Carmel and the coast.</w:t>
      </w:r>
      <w:r>
        <w:rPr>
          <w:rFonts w:eastAsiaTheme="minorEastAsia"/>
          <w:lang w:bidi="ar-SA"/>
        </w:rPr>
        <w:t xml:space="preserve"> </w:t>
      </w:r>
      <w:r w:rsidRPr="00E23610">
        <w:rPr>
          <w:rFonts w:eastAsiaTheme="minorEastAsia"/>
          <w:lang w:bidi="ar-SA"/>
        </w:rPr>
        <w:t>There is a breathtaking view from the college, which overlooks the slopes of the Carmel and the sea.</w:t>
      </w:r>
      <w:r>
        <w:rPr>
          <w:rFonts w:eastAsiaTheme="minorEastAsia"/>
          <w:lang w:bidi="ar-SA"/>
        </w:rPr>
        <w:t xml:space="preserve"> </w:t>
      </w:r>
      <w:r w:rsidR="000F12FB" w:rsidRPr="000F12FB">
        <w:rPr>
          <w:rFonts w:eastAsiaTheme="minorEastAsia"/>
          <w:lang w:bidi="ar-SA"/>
        </w:rPr>
        <w:t>Haifa is considered a friendly city both to its residents and the people visiting the city without a private vehicle. There are several means of public transportation which make it easier to move about the city as well as to and from it. Alongside many bus lines, special ‘neighborhood lines’ in several neighborhoods, taxi service and special taxis, Haifa has also the only underground funicular in the country. All these enable to reach each one of the city neighborhoods, each of the many attractions it has to offer, its splendid beaches, gardens, the museums that are scattered all around the city, the hotels, and so forth</w:t>
      </w:r>
      <w:r w:rsidR="000F12FB">
        <w:rPr>
          <w:rFonts w:eastAsiaTheme="minorEastAsia"/>
          <w:lang w:bidi="ar-SA"/>
        </w:rPr>
        <w:t>.</w:t>
      </w:r>
      <w:r w:rsidR="00221776">
        <w:rPr>
          <w:rFonts w:eastAsiaTheme="minorEastAsia"/>
          <w:lang w:bidi="ar-SA"/>
        </w:rPr>
        <w:t xml:space="preserve"> </w:t>
      </w:r>
      <w:r w:rsidR="00446250">
        <w:rPr>
          <w:rFonts w:eastAsiaTheme="minorEastAsia"/>
          <w:lang w:bidi="ar-SA"/>
        </w:rPr>
        <w:t xml:space="preserve">More information on buses are available at </w:t>
      </w:r>
      <w:hyperlink r:id="rId20" w:history="1">
        <w:r w:rsidR="00446250" w:rsidRPr="00815CF4">
          <w:rPr>
            <w:rStyle w:val="Hyperlink"/>
            <w:rFonts w:eastAsiaTheme="minorEastAsia"/>
            <w:lang w:bidi="ar-SA"/>
          </w:rPr>
          <w:t>https://www.bus.co.il/otobusimmvc/en</w:t>
        </w:r>
      </w:hyperlink>
      <w:r w:rsidR="00446250">
        <w:rPr>
          <w:rFonts w:eastAsiaTheme="minorEastAsia"/>
          <w:lang w:bidi="ar-SA"/>
        </w:rPr>
        <w:t xml:space="preserve"> </w:t>
      </w:r>
    </w:p>
    <w:p w:rsidR="00FE683E" w:rsidRPr="003009EB" w:rsidRDefault="00E620A0" w:rsidP="00E620A0">
      <w:pPr>
        <w:pStyle w:val="NormalWeb"/>
        <w:shd w:val="clear" w:color="auto" w:fill="FFFFFF"/>
        <w:spacing w:before="120" w:beforeAutospacing="0" w:after="120" w:afterAutospacing="0" w:line="336" w:lineRule="atLeast"/>
        <w:rPr>
          <w:rFonts w:ascii="Aharoni" w:eastAsiaTheme="minorEastAsia" w:hAnsi="Aharoni" w:cs="Aharoni"/>
          <w:sz w:val="22"/>
          <w:szCs w:val="22"/>
          <w:lang w:bidi="ar-SA"/>
        </w:rPr>
      </w:pPr>
      <w:r>
        <w:rPr>
          <w:rFonts w:ascii="Aharoni" w:eastAsiaTheme="minorEastAsia" w:hAnsi="Aharoni" w:cs="Aharoni"/>
          <w:sz w:val="22"/>
          <w:szCs w:val="22"/>
          <w:lang w:bidi="ar-SA"/>
        </w:rPr>
        <w:t>T</w:t>
      </w:r>
      <w:r w:rsidRPr="00E620A0">
        <w:rPr>
          <w:rFonts w:ascii="Aharoni" w:eastAsiaTheme="minorEastAsia" w:hAnsi="Aharoni" w:cs="Aharoni"/>
          <w:sz w:val="22"/>
          <w:szCs w:val="22"/>
          <w:lang w:bidi="ar-SA"/>
        </w:rPr>
        <w:t xml:space="preserve">axi service in </w:t>
      </w:r>
      <w:r>
        <w:rPr>
          <w:rFonts w:ascii="Aharoni" w:eastAsiaTheme="minorEastAsia" w:hAnsi="Aharoni" w:cs="Aharoni"/>
          <w:sz w:val="22"/>
          <w:szCs w:val="22"/>
          <w:lang w:bidi="ar-SA"/>
        </w:rPr>
        <w:t>H</w:t>
      </w:r>
      <w:r w:rsidRPr="00E620A0">
        <w:rPr>
          <w:rFonts w:ascii="Aharoni" w:eastAsiaTheme="minorEastAsia" w:hAnsi="Aharoni" w:cs="Aharoni"/>
          <w:sz w:val="22"/>
          <w:szCs w:val="22"/>
          <w:lang w:bidi="ar-SA"/>
        </w:rPr>
        <w:t>aifa</w:t>
      </w:r>
      <w:r w:rsidR="003009EB">
        <w:rPr>
          <w:rStyle w:val="mw-headline"/>
          <w:rFonts w:ascii="Arial" w:hAnsi="Arial" w:cs="Arial"/>
          <w:b/>
          <w:sz w:val="29"/>
          <w:szCs w:val="29"/>
        </w:rPr>
        <w:t xml:space="preserv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325"/>
        <w:gridCol w:w="1833"/>
      </w:tblGrid>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tcPr>
          <w:p w:rsidR="00FE683E" w:rsidRPr="00117C8E" w:rsidRDefault="00FE683E" w:rsidP="00F67552">
            <w:pPr>
              <w:bidi w:val="0"/>
              <w:spacing w:after="0" w:line="240" w:lineRule="auto"/>
              <w:rPr>
                <w:rFonts w:eastAsiaTheme="minorEastAsia"/>
                <w:b/>
                <w:bCs/>
                <w:rtl/>
              </w:rPr>
            </w:pPr>
            <w:r w:rsidRPr="00117C8E">
              <w:rPr>
                <w:rFonts w:eastAsiaTheme="minorEastAsia"/>
                <w:b/>
                <w:bCs/>
                <w:lang w:bidi="ar-SA"/>
              </w:rPr>
              <w:t>Name</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tcPr>
          <w:p w:rsidR="00FE683E" w:rsidRPr="00117C8E" w:rsidRDefault="00FE683E" w:rsidP="00F67552">
            <w:pPr>
              <w:bidi w:val="0"/>
              <w:spacing w:after="0" w:line="240" w:lineRule="auto"/>
              <w:rPr>
                <w:rFonts w:eastAsiaTheme="minorEastAsia"/>
                <w:b/>
                <w:bCs/>
                <w:lang w:bidi="ar-SA"/>
              </w:rPr>
            </w:pPr>
            <w:r w:rsidRPr="00117C8E">
              <w:rPr>
                <w:rFonts w:eastAsiaTheme="minorEastAsia"/>
                <w:b/>
                <w:bCs/>
                <w:lang w:bidi="ar-SA"/>
              </w:rPr>
              <w:t>Tel</w:t>
            </w:r>
          </w:p>
        </w:tc>
      </w:tr>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Merkaz Mizpe TAXI</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695DCC" w:rsidP="00F67552">
            <w:pPr>
              <w:bidi w:val="0"/>
              <w:spacing w:after="0" w:line="240" w:lineRule="auto"/>
              <w:rPr>
                <w:rFonts w:eastAsiaTheme="minorEastAsia"/>
                <w:lang w:bidi="ar-SA"/>
              </w:rPr>
            </w:pPr>
            <w:hyperlink r:id="rId21" w:history="1">
              <w:r w:rsidR="00FE683E" w:rsidRPr="00117C8E">
                <w:rPr>
                  <w:rFonts w:eastAsiaTheme="minorEastAsia"/>
                  <w:lang w:bidi="ar-SA"/>
                </w:rPr>
                <w:t>072-3310976</w:t>
              </w:r>
            </w:hyperlink>
          </w:p>
        </w:tc>
      </w:tr>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Hof Hacarmel TAXI</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3009EB" w:rsidRDefault="00695DCC" w:rsidP="003009EB">
            <w:pPr>
              <w:bidi w:val="0"/>
              <w:spacing w:after="0" w:line="240" w:lineRule="auto"/>
              <w:rPr>
                <w:rFonts w:eastAsiaTheme="minorEastAsia"/>
                <w:lang w:bidi="ar-SA"/>
              </w:rPr>
            </w:pPr>
            <w:hyperlink r:id="rId22" w:history="1">
              <w:r w:rsidR="00FE683E" w:rsidRPr="00117C8E">
                <w:rPr>
                  <w:rFonts w:eastAsiaTheme="minorEastAsia"/>
                  <w:lang w:bidi="ar-SA"/>
                </w:rPr>
                <w:t>072-2238297</w:t>
              </w:r>
            </w:hyperlink>
          </w:p>
          <w:p w:rsidR="00FE683E" w:rsidRPr="00117C8E" w:rsidRDefault="003009EB" w:rsidP="003009EB">
            <w:pPr>
              <w:bidi w:val="0"/>
              <w:spacing w:after="0" w:line="240" w:lineRule="auto"/>
              <w:rPr>
                <w:rFonts w:eastAsiaTheme="minorEastAsia"/>
                <w:lang w:bidi="ar-SA"/>
              </w:rPr>
            </w:pPr>
            <w:r>
              <w:rPr>
                <w:rFonts w:eastAsiaTheme="minorEastAsia"/>
                <w:lang w:bidi="ar-SA"/>
              </w:rPr>
              <w:t>04-8550055</w:t>
            </w:r>
          </w:p>
        </w:tc>
      </w:tr>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Carmel TAXI</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695DCC" w:rsidP="00F67552">
            <w:pPr>
              <w:bidi w:val="0"/>
              <w:spacing w:after="0" w:line="240" w:lineRule="auto"/>
              <w:rPr>
                <w:rFonts w:eastAsiaTheme="minorEastAsia"/>
                <w:lang w:bidi="ar-SA"/>
              </w:rPr>
            </w:pPr>
            <w:hyperlink r:id="rId23" w:history="1">
              <w:r w:rsidR="00FE683E" w:rsidRPr="00117C8E">
                <w:rPr>
                  <w:rFonts w:eastAsiaTheme="minorEastAsia"/>
                  <w:lang w:bidi="ar-SA"/>
                </w:rPr>
                <w:t>072-3311536</w:t>
              </w:r>
            </w:hyperlink>
          </w:p>
        </w:tc>
      </w:tr>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CD2E19" w:rsidRDefault="00FE683E" w:rsidP="00F67552">
            <w:pPr>
              <w:bidi w:val="0"/>
              <w:spacing w:after="0" w:line="240" w:lineRule="auto"/>
              <w:rPr>
                <w:rFonts w:eastAsiaTheme="minorEastAsia"/>
                <w:lang w:bidi="ar-SA"/>
              </w:rPr>
            </w:pPr>
            <w:r w:rsidRPr="00CD2E19">
              <w:rPr>
                <w:rFonts w:eastAsiaTheme="minorEastAsia"/>
                <w:lang w:bidi="ar-SA"/>
              </w:rPr>
              <w:t>Amal TAXI- to</w:t>
            </w:r>
            <w:r w:rsidR="00CD2E19">
              <w:rPr>
                <w:rFonts w:eastAsiaTheme="minorEastAsia"/>
                <w:lang w:bidi="ar-SA"/>
              </w:rPr>
              <w:t>/from</w:t>
            </w:r>
            <w:r w:rsidRPr="00CD2E19">
              <w:rPr>
                <w:rFonts w:eastAsiaTheme="minorEastAsia"/>
                <w:lang w:bidi="ar-SA"/>
              </w:rPr>
              <w:t xml:space="preserve"> Ben-Gurion AIRPORT only</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CD2E19" w:rsidRDefault="00FE683E" w:rsidP="00F67552">
            <w:pPr>
              <w:bidi w:val="0"/>
              <w:spacing w:after="0" w:line="240" w:lineRule="auto"/>
              <w:rPr>
                <w:rFonts w:eastAsiaTheme="minorEastAsia"/>
                <w:lang w:bidi="ar-SA"/>
              </w:rPr>
            </w:pPr>
            <w:r w:rsidRPr="00CD2E19">
              <w:rPr>
                <w:rFonts w:eastAsiaTheme="minorEastAsia"/>
                <w:lang w:bidi="ar-SA"/>
              </w:rPr>
              <w:t>04-8662324</w:t>
            </w:r>
          </w:p>
        </w:tc>
      </w:tr>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Carmelit TAXI</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04-8664640</w:t>
            </w:r>
          </w:p>
        </w:tc>
      </w:tr>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London TAXI</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04-8764484</w:t>
            </w:r>
          </w:p>
        </w:tc>
      </w:tr>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Nave TAXI</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04-8222222</w:t>
            </w:r>
          </w:p>
        </w:tc>
      </w:tr>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Kavey Hagalil TAXI</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04-8530303</w:t>
            </w:r>
          </w:p>
        </w:tc>
      </w:tr>
      <w:tr w:rsidR="00FE683E" w:rsidRPr="005A1D73" w:rsidTr="00F67552">
        <w:tc>
          <w:tcPr>
            <w:tcW w:w="0" w:type="auto"/>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Hamonitex TAXI</w:t>
            </w:r>
          </w:p>
        </w:tc>
        <w:tc>
          <w:tcPr>
            <w:tcW w:w="1833" w:type="dxa"/>
            <w:tcBorders>
              <w:top w:val="double" w:sz="6" w:space="0" w:color="auto"/>
              <w:left w:val="double" w:sz="6" w:space="0" w:color="auto"/>
              <w:bottom w:val="double" w:sz="6" w:space="0" w:color="auto"/>
              <w:right w:val="double" w:sz="6" w:space="0" w:color="auto"/>
            </w:tcBorders>
            <w:shd w:val="clear" w:color="auto" w:fill="FFFFFF"/>
            <w:tcMar>
              <w:top w:w="120" w:type="dxa"/>
              <w:left w:w="120" w:type="dxa"/>
              <w:bottom w:w="120" w:type="dxa"/>
              <w:right w:w="120" w:type="dxa"/>
            </w:tcMar>
            <w:vAlign w:val="center"/>
            <w:hideMark/>
          </w:tcPr>
          <w:p w:rsidR="00FE683E" w:rsidRPr="00117C8E" w:rsidRDefault="00FE683E" w:rsidP="00F67552">
            <w:pPr>
              <w:bidi w:val="0"/>
              <w:spacing w:after="0" w:line="240" w:lineRule="auto"/>
              <w:rPr>
                <w:rFonts w:eastAsiaTheme="minorEastAsia"/>
                <w:lang w:bidi="ar-SA"/>
              </w:rPr>
            </w:pPr>
            <w:r w:rsidRPr="00117C8E">
              <w:rPr>
                <w:rFonts w:eastAsiaTheme="minorEastAsia"/>
                <w:lang w:bidi="ar-SA"/>
              </w:rPr>
              <w:t>04-8664343</w:t>
            </w:r>
          </w:p>
        </w:tc>
      </w:tr>
    </w:tbl>
    <w:p w:rsidR="009668F8" w:rsidRDefault="009668F8" w:rsidP="009668F8">
      <w:pPr>
        <w:shd w:val="clear" w:color="auto" w:fill="FFFFFF"/>
        <w:tabs>
          <w:tab w:val="left" w:pos="0"/>
        </w:tabs>
        <w:bidi w:val="0"/>
        <w:spacing w:after="0" w:line="241" w:lineRule="atLeast"/>
      </w:pPr>
    </w:p>
    <w:p w:rsidR="00CD6526" w:rsidRDefault="00CD6526" w:rsidP="009668F8">
      <w:pPr>
        <w:shd w:val="clear" w:color="auto" w:fill="FFFFFF"/>
        <w:tabs>
          <w:tab w:val="left" w:pos="0"/>
        </w:tabs>
        <w:bidi w:val="0"/>
        <w:spacing w:after="0" w:line="241" w:lineRule="atLeast"/>
        <w:rPr>
          <w:rStyle w:val="mw-headline"/>
          <w:rFonts w:ascii="Arial" w:hAnsi="Arial" w:cs="Arial"/>
          <w:b/>
          <w:color w:val="000000"/>
          <w:sz w:val="29"/>
          <w:szCs w:val="29"/>
        </w:rPr>
      </w:pPr>
    </w:p>
    <w:p w:rsidR="00CD2E19" w:rsidRDefault="00CD2E19" w:rsidP="00CD2E19">
      <w:pPr>
        <w:shd w:val="clear" w:color="auto" w:fill="FFFFFF"/>
        <w:tabs>
          <w:tab w:val="left" w:pos="0"/>
        </w:tabs>
        <w:bidi w:val="0"/>
        <w:spacing w:after="0" w:line="241" w:lineRule="atLeast"/>
        <w:rPr>
          <w:rStyle w:val="mw-headline"/>
          <w:rFonts w:ascii="Arial" w:hAnsi="Arial" w:cs="Arial"/>
          <w:b/>
          <w:color w:val="000000"/>
          <w:sz w:val="29"/>
          <w:szCs w:val="29"/>
        </w:rPr>
      </w:pPr>
    </w:p>
    <w:p w:rsidR="00CD2E19" w:rsidRDefault="00CD2E19" w:rsidP="00CD2E19">
      <w:pPr>
        <w:shd w:val="clear" w:color="auto" w:fill="FFFFFF"/>
        <w:tabs>
          <w:tab w:val="left" w:pos="0"/>
        </w:tabs>
        <w:bidi w:val="0"/>
        <w:spacing w:after="0" w:line="241" w:lineRule="atLeast"/>
        <w:rPr>
          <w:rStyle w:val="mw-headline"/>
          <w:rFonts w:ascii="Arial" w:hAnsi="Arial" w:cs="Arial"/>
          <w:b/>
          <w:color w:val="000000"/>
          <w:sz w:val="29"/>
          <w:szCs w:val="29"/>
        </w:rPr>
      </w:pPr>
    </w:p>
    <w:p w:rsidR="00AA131E" w:rsidRDefault="00AA131E" w:rsidP="00AA131E">
      <w:pPr>
        <w:shd w:val="clear" w:color="auto" w:fill="FFFFFF"/>
        <w:tabs>
          <w:tab w:val="left" w:pos="0"/>
        </w:tabs>
        <w:bidi w:val="0"/>
        <w:spacing w:after="0" w:line="241" w:lineRule="atLeast"/>
        <w:rPr>
          <w:rStyle w:val="mw-headline"/>
          <w:rFonts w:ascii="Arial" w:hAnsi="Arial" w:cs="Arial"/>
          <w:b/>
          <w:color w:val="000000"/>
          <w:sz w:val="29"/>
          <w:szCs w:val="29"/>
        </w:rPr>
      </w:pPr>
    </w:p>
    <w:p w:rsidR="00AA131E" w:rsidRDefault="00AA131E" w:rsidP="00AA131E">
      <w:pPr>
        <w:shd w:val="clear" w:color="auto" w:fill="FFFFFF"/>
        <w:tabs>
          <w:tab w:val="left" w:pos="0"/>
        </w:tabs>
        <w:bidi w:val="0"/>
        <w:spacing w:after="0" w:line="241" w:lineRule="atLeast"/>
        <w:rPr>
          <w:rStyle w:val="mw-headline"/>
          <w:rFonts w:ascii="Arial" w:hAnsi="Arial" w:cs="Arial"/>
          <w:b/>
          <w:color w:val="000000"/>
          <w:sz w:val="29"/>
          <w:szCs w:val="29"/>
        </w:rPr>
      </w:pPr>
    </w:p>
    <w:p w:rsidR="00AA131E" w:rsidRDefault="00AA131E" w:rsidP="00AA131E">
      <w:pPr>
        <w:shd w:val="clear" w:color="auto" w:fill="FFFFFF"/>
        <w:tabs>
          <w:tab w:val="left" w:pos="0"/>
        </w:tabs>
        <w:bidi w:val="0"/>
        <w:spacing w:after="0" w:line="241" w:lineRule="atLeast"/>
        <w:rPr>
          <w:rStyle w:val="mw-headline"/>
          <w:rFonts w:ascii="Arial" w:hAnsi="Arial" w:cs="Arial"/>
          <w:b/>
          <w:color w:val="000000"/>
          <w:sz w:val="29"/>
          <w:szCs w:val="29"/>
        </w:rPr>
      </w:pPr>
    </w:p>
    <w:p w:rsidR="00AA131E" w:rsidRDefault="00AA131E" w:rsidP="00AA131E">
      <w:pPr>
        <w:shd w:val="clear" w:color="auto" w:fill="FFFFFF"/>
        <w:tabs>
          <w:tab w:val="left" w:pos="0"/>
        </w:tabs>
        <w:bidi w:val="0"/>
        <w:spacing w:after="0" w:line="241" w:lineRule="atLeast"/>
        <w:rPr>
          <w:rStyle w:val="mw-headline"/>
          <w:rFonts w:ascii="Arial" w:hAnsi="Arial" w:cs="Arial"/>
          <w:b/>
          <w:color w:val="000000"/>
          <w:sz w:val="29"/>
          <w:szCs w:val="29"/>
        </w:rPr>
      </w:pPr>
    </w:p>
    <w:p w:rsidR="00CD6526" w:rsidRDefault="00CD6526" w:rsidP="001D6556">
      <w:pPr>
        <w:shd w:val="clear" w:color="auto" w:fill="FFFFFF"/>
        <w:tabs>
          <w:tab w:val="left" w:pos="0"/>
        </w:tabs>
        <w:bidi w:val="0"/>
        <w:spacing w:after="0" w:line="241" w:lineRule="atLeast"/>
        <w:rPr>
          <w:rFonts w:ascii="Aharoni" w:eastAsiaTheme="minorEastAsia" w:hAnsi="Aharoni" w:cs="Aharoni"/>
          <w:lang w:bidi="ar-SA"/>
        </w:rPr>
      </w:pPr>
      <w:r w:rsidRPr="00CD6526">
        <w:rPr>
          <w:rFonts w:ascii="Aharoni" w:eastAsiaTheme="minorEastAsia" w:hAnsi="Aharoni" w:cs="Aharoni"/>
          <w:lang w:bidi="ar-SA"/>
        </w:rPr>
        <w:lastRenderedPageBreak/>
        <w:t xml:space="preserve">Gordon Academic </w:t>
      </w:r>
      <w:r w:rsidR="001D6556">
        <w:rPr>
          <w:rFonts w:ascii="Aharoni" w:eastAsiaTheme="minorEastAsia" w:hAnsi="Aharoni" w:cs="Aharoni"/>
          <w:lang w:bidi="ar-SA"/>
        </w:rPr>
        <w:t>C</w:t>
      </w:r>
      <w:r w:rsidRPr="00CD6526">
        <w:rPr>
          <w:rFonts w:ascii="Aharoni" w:eastAsiaTheme="minorEastAsia" w:hAnsi="Aharoni" w:cs="Aharoni"/>
          <w:lang w:bidi="ar-SA"/>
        </w:rPr>
        <w:t>ollege of Education</w:t>
      </w:r>
    </w:p>
    <w:p w:rsidR="001D6556" w:rsidRDefault="00221776" w:rsidP="001D6556">
      <w:pPr>
        <w:shd w:val="clear" w:color="auto" w:fill="FFFFFF"/>
        <w:tabs>
          <w:tab w:val="left" w:pos="0"/>
        </w:tabs>
        <w:bidi w:val="0"/>
        <w:spacing w:after="0" w:line="241" w:lineRule="atLeast"/>
        <w:rPr>
          <w:rFonts w:ascii="Aharoni" w:eastAsiaTheme="minorEastAsia" w:hAnsi="Aharoni" w:cs="Aharoni"/>
          <w:lang w:bidi="ar-SA"/>
        </w:rPr>
      </w:pPr>
      <w:r w:rsidRPr="001D6556">
        <w:rPr>
          <w:rFonts w:ascii="Aharoni" w:eastAsiaTheme="minorEastAsia" w:hAnsi="Aharoni" w:cs="Aharoni"/>
          <w:noProof/>
        </w:rPr>
        <w:drawing>
          <wp:anchor distT="0" distB="0" distL="114300" distR="114300" simplePos="0" relativeHeight="251661312" behindDoc="0" locked="0" layoutInCell="1" allowOverlap="1" wp14:anchorId="2D9C0C28" wp14:editId="568B18F2">
            <wp:simplePos x="0" y="0"/>
            <wp:positionH relativeFrom="column">
              <wp:posOffset>0</wp:posOffset>
            </wp:positionH>
            <wp:positionV relativeFrom="paragraph">
              <wp:posOffset>148590</wp:posOffset>
            </wp:positionV>
            <wp:extent cx="3411855" cy="2273935"/>
            <wp:effectExtent l="0" t="0" r="2540" b="0"/>
            <wp:wrapSquare wrapText="bothSides"/>
            <wp:docPr id="3" name="Picture 3" descr="C:\Users\galitc\Dropbox\GACE\International center\Website\_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itc\Dropbox\GACE\International center\Website\_MG_23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1855"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4B04" w:rsidRPr="003D3CF9" w:rsidRDefault="00421FA5" w:rsidP="00AA131E">
      <w:pPr>
        <w:shd w:val="clear" w:color="auto" w:fill="FFFFFF"/>
        <w:tabs>
          <w:tab w:val="left" w:pos="0"/>
        </w:tabs>
        <w:bidi w:val="0"/>
        <w:spacing w:after="0" w:line="241" w:lineRule="atLeast"/>
        <w:rPr>
          <w:rFonts w:eastAsiaTheme="minorEastAsia"/>
          <w:lang w:bidi="ar-SA"/>
        </w:rPr>
      </w:pPr>
      <w:r w:rsidRPr="003D3CF9">
        <w:rPr>
          <w:rFonts w:eastAsiaTheme="minorEastAsia"/>
          <w:lang w:bidi="ar-SA"/>
        </w:rPr>
        <w:t>Gordon Academic College</w:t>
      </w:r>
      <w:r w:rsidR="000B64A1" w:rsidRPr="003D3CF9">
        <w:rPr>
          <w:rFonts w:eastAsiaTheme="minorEastAsia"/>
          <w:lang w:bidi="ar-SA"/>
        </w:rPr>
        <w:t xml:space="preserve">, established over 60 years ago, </w:t>
      </w:r>
      <w:r w:rsidRPr="003D3CF9">
        <w:rPr>
          <w:rFonts w:eastAsiaTheme="minorEastAsia"/>
          <w:lang w:bidi="ar-SA"/>
        </w:rPr>
        <w:t xml:space="preserve">is an academic institution that trains </w:t>
      </w:r>
      <w:r w:rsidR="000B64A1" w:rsidRPr="003D3CF9">
        <w:rPr>
          <w:rFonts w:eastAsiaTheme="minorEastAsia"/>
          <w:lang w:bidi="ar-SA"/>
        </w:rPr>
        <w:t xml:space="preserve">students to be </w:t>
      </w:r>
      <w:r w:rsidRPr="003D3CF9">
        <w:rPr>
          <w:rFonts w:eastAsiaTheme="minorEastAsia"/>
          <w:lang w:bidi="ar-SA"/>
        </w:rPr>
        <w:t>educators</w:t>
      </w:r>
      <w:r w:rsidR="000B64A1" w:rsidRPr="003D3CF9">
        <w:rPr>
          <w:rFonts w:eastAsiaTheme="minorEastAsia"/>
          <w:lang w:bidi="ar-SA"/>
        </w:rPr>
        <w:t xml:space="preserve"> and</w:t>
      </w:r>
      <w:r w:rsidRPr="003D3CF9">
        <w:rPr>
          <w:rFonts w:eastAsiaTheme="minorEastAsia"/>
          <w:lang w:bidi="ar-SA"/>
        </w:rPr>
        <w:t xml:space="preserve"> teachers </w:t>
      </w:r>
      <w:r w:rsidR="000B64A1" w:rsidRPr="003D3CF9">
        <w:rPr>
          <w:rFonts w:eastAsiaTheme="minorEastAsia"/>
          <w:lang w:bidi="ar-SA"/>
        </w:rPr>
        <w:t xml:space="preserve">who are equipped to meet </w:t>
      </w:r>
      <w:r w:rsidRPr="003D3CF9">
        <w:rPr>
          <w:rFonts w:eastAsiaTheme="minorEastAsia"/>
          <w:lang w:bidi="ar-SA"/>
        </w:rPr>
        <w:t>the educational and social challenges of the 21st century.</w:t>
      </w:r>
      <w:r w:rsidR="00F21CFC" w:rsidRPr="003D3CF9">
        <w:rPr>
          <w:rFonts w:eastAsiaTheme="minorEastAsia"/>
          <w:lang w:bidi="ar-SA"/>
        </w:rPr>
        <w:t xml:space="preserve"> </w:t>
      </w:r>
    </w:p>
    <w:p w:rsidR="00444B04" w:rsidRPr="003D3CF9" w:rsidRDefault="00444B04" w:rsidP="00AA131E">
      <w:pPr>
        <w:shd w:val="clear" w:color="auto" w:fill="FFFFFF"/>
        <w:tabs>
          <w:tab w:val="left" w:pos="0"/>
        </w:tabs>
        <w:bidi w:val="0"/>
        <w:spacing w:after="0" w:line="241" w:lineRule="atLeast"/>
        <w:rPr>
          <w:rFonts w:eastAsiaTheme="minorEastAsia"/>
          <w:lang w:bidi="ar-SA"/>
        </w:rPr>
      </w:pPr>
      <w:r w:rsidRPr="003D3CF9">
        <w:rPr>
          <w:rFonts w:eastAsiaTheme="minorEastAsia"/>
          <w:lang w:bidi="ar-SA"/>
        </w:rPr>
        <w:t xml:space="preserve">Located in the multicultural city of Haifa and its staff, students and faculty represent the many different cultural groups of this area.  Jews, Druze, Arabs, religious, secular, Haredi, new immigrants  and students with disabilities and special needs </w:t>
      </w:r>
      <w:r w:rsidR="00AA131E" w:rsidRPr="003D3CF9">
        <w:rPr>
          <w:rFonts w:eastAsiaTheme="minorEastAsia"/>
          <w:lang w:bidi="ar-SA"/>
        </w:rPr>
        <w:t>stu</w:t>
      </w:r>
      <w:r w:rsidRPr="003D3CF9">
        <w:rPr>
          <w:rFonts w:eastAsiaTheme="minorEastAsia"/>
          <w:lang w:bidi="ar-SA"/>
        </w:rPr>
        <w:t xml:space="preserve">dy and work at the college.  </w:t>
      </w:r>
    </w:p>
    <w:p w:rsidR="00221776" w:rsidRPr="003D3CF9" w:rsidRDefault="00444B04" w:rsidP="00AA131E">
      <w:pPr>
        <w:shd w:val="clear" w:color="auto" w:fill="FFFFFF"/>
        <w:tabs>
          <w:tab w:val="left" w:pos="0"/>
        </w:tabs>
        <w:bidi w:val="0"/>
        <w:spacing w:after="0" w:line="241" w:lineRule="atLeast"/>
        <w:rPr>
          <w:rFonts w:eastAsiaTheme="minorEastAsia"/>
          <w:lang w:bidi="ar-SA"/>
        </w:rPr>
      </w:pPr>
      <w:r w:rsidRPr="003D3CF9">
        <w:rPr>
          <w:rFonts w:eastAsiaTheme="minorEastAsia"/>
          <w:lang w:bidi="ar-SA"/>
        </w:rPr>
        <w:t>Gordon Academic College</w:t>
      </w:r>
      <w:r w:rsidR="004E240F" w:rsidRPr="003D3CF9">
        <w:rPr>
          <w:rFonts w:eastAsiaTheme="minorEastAsia"/>
          <w:lang w:bidi="ar-SA"/>
        </w:rPr>
        <w:t xml:space="preserve"> is one of the most advanced teacher colleges in the State of Israel integrating innovative pedagogy and methods in teaching and in learning.</w:t>
      </w:r>
      <w:r w:rsidR="000B64A1" w:rsidRPr="003D3CF9">
        <w:rPr>
          <w:rFonts w:eastAsiaTheme="minorEastAsia"/>
          <w:lang w:bidi="ar-SA"/>
        </w:rPr>
        <w:t xml:space="preserve"> As a top college, we try to give every student the opportunity to maximize their potential</w:t>
      </w:r>
      <w:r w:rsidRPr="003D3CF9">
        <w:rPr>
          <w:rFonts w:eastAsiaTheme="minorEastAsia"/>
          <w:lang w:bidi="ar-SA"/>
        </w:rPr>
        <w:t xml:space="preserve"> and receive the skills and knowledge to be educational teachers and leaders in Israeli’s society.  </w:t>
      </w:r>
      <w:r w:rsidR="000B64A1" w:rsidRPr="003D3CF9">
        <w:rPr>
          <w:rFonts w:eastAsiaTheme="minorEastAsia"/>
          <w:lang w:bidi="ar-SA"/>
        </w:rPr>
        <w:t xml:space="preserve">  </w:t>
      </w:r>
    </w:p>
    <w:p w:rsidR="00221776" w:rsidRPr="003D3CF9" w:rsidRDefault="00221776" w:rsidP="00221776">
      <w:pPr>
        <w:shd w:val="clear" w:color="auto" w:fill="FFFFFF"/>
        <w:tabs>
          <w:tab w:val="left" w:pos="0"/>
        </w:tabs>
        <w:bidi w:val="0"/>
        <w:spacing w:after="0" w:line="241" w:lineRule="atLeast"/>
        <w:rPr>
          <w:rFonts w:eastAsiaTheme="minorEastAsia"/>
          <w:lang w:bidi="ar-SA"/>
        </w:rPr>
      </w:pPr>
    </w:p>
    <w:p w:rsidR="00221776" w:rsidRPr="003D3CF9" w:rsidRDefault="00221776" w:rsidP="00221776">
      <w:pPr>
        <w:shd w:val="clear" w:color="auto" w:fill="FFFFFF"/>
        <w:tabs>
          <w:tab w:val="left" w:pos="0"/>
        </w:tabs>
        <w:bidi w:val="0"/>
        <w:spacing w:after="0" w:line="241" w:lineRule="atLeast"/>
        <w:rPr>
          <w:rFonts w:eastAsiaTheme="minorEastAsia"/>
          <w:lang w:bidi="ar-SA"/>
        </w:rPr>
      </w:pPr>
    </w:p>
    <w:p w:rsidR="000B64A1" w:rsidRPr="003D3CF9" w:rsidRDefault="00221776" w:rsidP="00AA131E">
      <w:pPr>
        <w:shd w:val="clear" w:color="auto" w:fill="FFFFFF"/>
        <w:tabs>
          <w:tab w:val="left" w:pos="0"/>
        </w:tabs>
        <w:bidi w:val="0"/>
        <w:spacing w:after="0" w:line="241" w:lineRule="atLeast"/>
        <w:rPr>
          <w:rFonts w:eastAsiaTheme="minorEastAsia"/>
          <w:lang w:bidi="ar-SA"/>
        </w:rPr>
      </w:pPr>
      <w:r w:rsidRPr="003D3CF9">
        <w:rPr>
          <w:rFonts w:ascii="Aharoni" w:eastAsiaTheme="minorEastAsia" w:hAnsi="Aharoni" w:cs="Aharoni"/>
          <w:noProof/>
        </w:rPr>
        <w:drawing>
          <wp:anchor distT="0" distB="0" distL="114300" distR="114300" simplePos="0" relativeHeight="251662336" behindDoc="0" locked="0" layoutInCell="1" allowOverlap="1" wp14:anchorId="232242E0" wp14:editId="746C40F2">
            <wp:simplePos x="0" y="0"/>
            <wp:positionH relativeFrom="column">
              <wp:posOffset>2639419</wp:posOffset>
            </wp:positionH>
            <wp:positionV relativeFrom="paragraph">
              <wp:posOffset>486631</wp:posOffset>
            </wp:positionV>
            <wp:extent cx="2921000" cy="1947545"/>
            <wp:effectExtent l="0" t="0" r="0" b="9525"/>
            <wp:wrapSquare wrapText="bothSides"/>
            <wp:docPr id="7" name="Picture 7" descr="C:\Users\galitc\Dropbox\GACE\International center\Website\_MG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itc\Dropbox\GACE\International center\Website\_MG_19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00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CFC" w:rsidRPr="003D3CF9">
        <w:rPr>
          <w:rFonts w:eastAsiaTheme="minorEastAsia"/>
          <w:lang w:bidi="ar-SA"/>
        </w:rPr>
        <w:t>The</w:t>
      </w:r>
      <w:r w:rsidR="000B64A1" w:rsidRPr="003D3CF9">
        <w:rPr>
          <w:rFonts w:eastAsiaTheme="minorEastAsia"/>
          <w:lang w:bidi="ar-SA"/>
        </w:rPr>
        <w:t xml:space="preserve"> academic</w:t>
      </w:r>
      <w:r w:rsidR="00F21CFC" w:rsidRPr="003D3CF9">
        <w:rPr>
          <w:rFonts w:eastAsiaTheme="minorEastAsia"/>
          <w:lang w:bidi="ar-SA"/>
        </w:rPr>
        <w:t xml:space="preserve"> teaching faculty </w:t>
      </w:r>
      <w:r w:rsidR="000B64A1" w:rsidRPr="003D3CF9">
        <w:rPr>
          <w:rFonts w:eastAsiaTheme="minorEastAsia"/>
          <w:lang w:bidi="ar-SA"/>
        </w:rPr>
        <w:t xml:space="preserve">of around 250 </w:t>
      </w:r>
      <w:r w:rsidR="00F21CFC" w:rsidRPr="003D3CF9">
        <w:rPr>
          <w:rFonts w:eastAsiaTheme="minorEastAsia"/>
          <w:lang w:bidi="ar-SA"/>
        </w:rPr>
        <w:t xml:space="preserve">includes the country’s top </w:t>
      </w:r>
      <w:r w:rsidR="004E240F" w:rsidRPr="003D3CF9">
        <w:rPr>
          <w:rFonts w:eastAsiaTheme="minorEastAsia"/>
          <w:lang w:bidi="ar-SA"/>
        </w:rPr>
        <w:t xml:space="preserve">professionals in </w:t>
      </w:r>
      <w:r w:rsidR="00F21CFC" w:rsidRPr="003D3CF9">
        <w:rPr>
          <w:rFonts w:eastAsiaTheme="minorEastAsia"/>
          <w:lang w:bidi="ar-SA"/>
        </w:rPr>
        <w:t>education</w:t>
      </w:r>
      <w:r w:rsidR="00AA131E" w:rsidRPr="003D3CF9">
        <w:rPr>
          <w:rFonts w:eastAsiaTheme="minorEastAsia"/>
          <w:lang w:bidi="ar-SA"/>
        </w:rPr>
        <w:t xml:space="preserve"> and research</w:t>
      </w:r>
      <w:r w:rsidR="00F21CFC" w:rsidRPr="003D3CF9">
        <w:rPr>
          <w:rFonts w:eastAsiaTheme="minorEastAsia"/>
          <w:lang w:bidi="ar-SA"/>
        </w:rPr>
        <w:t xml:space="preserve">. </w:t>
      </w:r>
      <w:r w:rsidR="000B64A1" w:rsidRPr="003D3CF9">
        <w:rPr>
          <w:rFonts w:eastAsiaTheme="minorEastAsia"/>
          <w:lang w:bidi="ar-SA"/>
        </w:rPr>
        <w:t>The</w:t>
      </w:r>
      <w:r w:rsidR="00AA131E" w:rsidRPr="003D3CF9">
        <w:rPr>
          <w:rFonts w:eastAsiaTheme="minorEastAsia"/>
          <w:lang w:bidi="ar-SA"/>
        </w:rPr>
        <w:t>y</w:t>
      </w:r>
      <w:r w:rsidR="000B64A1" w:rsidRPr="003D3CF9">
        <w:rPr>
          <w:rFonts w:eastAsiaTheme="minorEastAsia"/>
          <w:lang w:bidi="ar-SA"/>
        </w:rPr>
        <w:t xml:space="preserve"> are </w:t>
      </w:r>
      <w:r w:rsidR="00444B04" w:rsidRPr="003D3CF9">
        <w:rPr>
          <w:rFonts w:eastAsiaTheme="minorEastAsia"/>
          <w:lang w:bidi="ar-SA"/>
        </w:rPr>
        <w:t>renown</w:t>
      </w:r>
      <w:r w:rsidR="000B64A1" w:rsidRPr="003D3CF9">
        <w:rPr>
          <w:rFonts w:eastAsiaTheme="minorEastAsia"/>
          <w:lang w:bidi="ar-SA"/>
        </w:rPr>
        <w:t xml:space="preserve"> not only within Israel but internationally and are active in participating in </w:t>
      </w:r>
      <w:r w:rsidR="00444B04" w:rsidRPr="003D3CF9">
        <w:rPr>
          <w:rFonts w:eastAsiaTheme="minorEastAsia"/>
          <w:lang w:bidi="ar-SA"/>
        </w:rPr>
        <w:t xml:space="preserve">national and </w:t>
      </w:r>
      <w:r w:rsidR="000B64A1" w:rsidRPr="003D3CF9">
        <w:rPr>
          <w:rFonts w:eastAsiaTheme="minorEastAsia"/>
          <w:lang w:bidi="ar-SA"/>
        </w:rPr>
        <w:t xml:space="preserve">international conferences, research and </w:t>
      </w:r>
      <w:r w:rsidR="00444B04" w:rsidRPr="003D3CF9">
        <w:rPr>
          <w:rFonts w:eastAsiaTheme="minorEastAsia"/>
          <w:lang w:bidi="ar-SA"/>
        </w:rPr>
        <w:t xml:space="preserve">educational </w:t>
      </w:r>
      <w:r w:rsidR="000B64A1" w:rsidRPr="003D3CF9">
        <w:rPr>
          <w:rFonts w:eastAsiaTheme="minorEastAsia"/>
          <w:lang w:bidi="ar-SA"/>
        </w:rPr>
        <w:t xml:space="preserve">projects.  </w:t>
      </w:r>
    </w:p>
    <w:p w:rsidR="00444B04" w:rsidRPr="003D3CF9" w:rsidRDefault="000B64A1" w:rsidP="00AA131E">
      <w:pPr>
        <w:shd w:val="clear" w:color="auto" w:fill="FFFFFF"/>
        <w:tabs>
          <w:tab w:val="left" w:pos="0"/>
        </w:tabs>
        <w:bidi w:val="0"/>
        <w:spacing w:after="0" w:line="241" w:lineRule="atLeast"/>
        <w:rPr>
          <w:rFonts w:eastAsiaTheme="minorEastAsia"/>
          <w:lang w:bidi="ar-SA"/>
        </w:rPr>
      </w:pPr>
      <w:r w:rsidRPr="003D3CF9">
        <w:rPr>
          <w:rFonts w:eastAsiaTheme="minorEastAsia"/>
          <w:lang w:bidi="ar-SA"/>
        </w:rPr>
        <w:t xml:space="preserve">Our student body numbers at about 4000 individuals come from all over Israel but we especially attract students from Haifa and the North.  </w:t>
      </w:r>
      <w:r w:rsidR="00F21CFC" w:rsidRPr="003D3CF9">
        <w:rPr>
          <w:rFonts w:eastAsiaTheme="minorEastAsia"/>
          <w:lang w:bidi="ar-SA"/>
        </w:rPr>
        <w:t xml:space="preserve">Many of </w:t>
      </w:r>
      <w:r w:rsidRPr="003D3CF9">
        <w:rPr>
          <w:rFonts w:eastAsiaTheme="minorEastAsia"/>
          <w:lang w:bidi="ar-SA"/>
        </w:rPr>
        <w:t xml:space="preserve">our </w:t>
      </w:r>
      <w:r w:rsidR="00F21CFC" w:rsidRPr="003D3CF9">
        <w:rPr>
          <w:rFonts w:eastAsiaTheme="minorEastAsia"/>
          <w:lang w:bidi="ar-SA"/>
        </w:rPr>
        <w:t xml:space="preserve">graduates hold key </w:t>
      </w:r>
      <w:r w:rsidR="004E240F" w:rsidRPr="003D3CF9">
        <w:rPr>
          <w:rFonts w:eastAsiaTheme="minorEastAsia"/>
          <w:lang w:bidi="ar-SA"/>
        </w:rPr>
        <w:t xml:space="preserve">leadership </w:t>
      </w:r>
      <w:r w:rsidR="00F21CFC" w:rsidRPr="003D3CF9">
        <w:rPr>
          <w:rFonts w:eastAsiaTheme="minorEastAsia"/>
          <w:lang w:bidi="ar-SA"/>
        </w:rPr>
        <w:t>po</w:t>
      </w:r>
      <w:r w:rsidR="00444B04" w:rsidRPr="003D3CF9">
        <w:rPr>
          <w:rFonts w:eastAsiaTheme="minorEastAsia"/>
          <w:lang w:bidi="ar-SA"/>
        </w:rPr>
        <w:t>sitions in the education system.</w:t>
      </w:r>
    </w:p>
    <w:p w:rsidR="00AA131E" w:rsidRPr="003D3CF9" w:rsidRDefault="00444B04" w:rsidP="00444B04">
      <w:pPr>
        <w:shd w:val="clear" w:color="auto" w:fill="FFFFFF"/>
        <w:tabs>
          <w:tab w:val="left" w:pos="0"/>
        </w:tabs>
        <w:bidi w:val="0"/>
        <w:spacing w:after="0" w:line="241" w:lineRule="atLeast"/>
        <w:rPr>
          <w:rFonts w:eastAsiaTheme="minorEastAsia"/>
          <w:lang w:bidi="ar-SA"/>
        </w:rPr>
      </w:pPr>
      <w:r w:rsidRPr="003D3CF9">
        <w:rPr>
          <w:rFonts w:eastAsiaTheme="minorEastAsia"/>
          <w:lang w:bidi="ar-SA"/>
        </w:rPr>
        <w:t xml:space="preserve">As an academic college of education, Gordon Academic College is actively involved in community projects and each year, hundreds of our students as well as many of our faculty volunteer in the community and in special social programs aimed to make an important impact on those who benefit from these programs.   </w:t>
      </w:r>
    </w:p>
    <w:p w:rsidR="00AA131E" w:rsidRPr="003D3CF9" w:rsidRDefault="00AA131E" w:rsidP="00AA131E">
      <w:pPr>
        <w:shd w:val="clear" w:color="auto" w:fill="FFFFFF"/>
        <w:tabs>
          <w:tab w:val="left" w:pos="0"/>
        </w:tabs>
        <w:bidi w:val="0"/>
        <w:spacing w:after="0" w:line="241" w:lineRule="atLeast"/>
        <w:rPr>
          <w:rFonts w:eastAsiaTheme="minorEastAsia"/>
          <w:lang w:bidi="ar-SA"/>
        </w:rPr>
      </w:pPr>
    </w:p>
    <w:p w:rsidR="000B64A1" w:rsidRPr="003D3CF9" w:rsidRDefault="00444B04" w:rsidP="003D3CF9">
      <w:pPr>
        <w:shd w:val="clear" w:color="auto" w:fill="FFFFFF"/>
        <w:tabs>
          <w:tab w:val="left" w:pos="0"/>
        </w:tabs>
        <w:bidi w:val="0"/>
        <w:spacing w:after="0" w:line="241" w:lineRule="atLeast"/>
        <w:rPr>
          <w:rFonts w:eastAsiaTheme="minorEastAsia"/>
          <w:lang w:bidi="ar-SA"/>
        </w:rPr>
      </w:pPr>
      <w:r w:rsidRPr="003D3CF9">
        <w:rPr>
          <w:rFonts w:eastAsiaTheme="minorEastAsia"/>
          <w:lang w:bidi="ar-SA"/>
        </w:rPr>
        <w:t>The following link provides greater detail into Gordon College’s programs and courses</w:t>
      </w:r>
      <w:r w:rsidR="003D3CF9">
        <w:rPr>
          <w:rFonts w:eastAsiaTheme="minorEastAsia"/>
          <w:lang w:bidi="ar-SA"/>
        </w:rPr>
        <w:t xml:space="preserve"> </w:t>
      </w:r>
      <w:hyperlink r:id="rId26" w:history="1">
        <w:r w:rsidR="00710864" w:rsidRPr="00AF7A4E">
          <w:rPr>
            <w:rStyle w:val="Hyperlink"/>
            <w:rFonts w:eastAsiaTheme="minorEastAsia"/>
            <w:lang w:bidi="ar-SA"/>
          </w:rPr>
          <w:t>https://www.gordon.ac.il/English</w:t>
        </w:r>
      </w:hyperlink>
      <w:r w:rsidR="00710864">
        <w:rPr>
          <w:rFonts w:eastAsiaTheme="minorEastAsia"/>
          <w:lang w:bidi="ar-SA"/>
        </w:rPr>
        <w:t xml:space="preserve"> </w:t>
      </w:r>
    </w:p>
    <w:p w:rsidR="00421FA5" w:rsidRPr="003D3CF9" w:rsidRDefault="00421FA5" w:rsidP="00F21CFC">
      <w:pPr>
        <w:shd w:val="clear" w:color="auto" w:fill="FFFFFF"/>
        <w:tabs>
          <w:tab w:val="left" w:pos="0"/>
        </w:tabs>
        <w:bidi w:val="0"/>
        <w:spacing w:after="0" w:line="241" w:lineRule="atLeast"/>
        <w:rPr>
          <w:rFonts w:ascii="Aharoni" w:eastAsiaTheme="minorEastAsia" w:hAnsi="Aharoni" w:cs="Aharoni"/>
          <w:lang w:bidi="ar-SA"/>
        </w:rPr>
      </w:pPr>
    </w:p>
    <w:p w:rsidR="00252524" w:rsidRDefault="00252524" w:rsidP="00421FA5">
      <w:pPr>
        <w:shd w:val="clear" w:color="auto" w:fill="FFFFFF"/>
        <w:tabs>
          <w:tab w:val="left" w:pos="0"/>
        </w:tabs>
        <w:bidi w:val="0"/>
        <w:spacing w:after="0" w:line="241" w:lineRule="atLeast"/>
        <w:rPr>
          <w:rFonts w:ascii="Aharoni" w:eastAsiaTheme="minorEastAsia" w:hAnsi="Aharoni" w:cs="Aharoni"/>
          <w:lang w:bidi="ar-SA"/>
        </w:rPr>
      </w:pPr>
    </w:p>
    <w:p w:rsidR="00252524" w:rsidRDefault="00252524" w:rsidP="00252524">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1D6556" w:rsidRDefault="001D6556" w:rsidP="001D6556">
      <w:pPr>
        <w:shd w:val="clear" w:color="auto" w:fill="FFFFFF"/>
        <w:tabs>
          <w:tab w:val="left" w:pos="0"/>
        </w:tabs>
        <w:bidi w:val="0"/>
        <w:spacing w:after="0" w:line="241" w:lineRule="atLeast"/>
        <w:rPr>
          <w:rFonts w:ascii="Aharoni" w:eastAsiaTheme="minorEastAsia" w:hAnsi="Aharoni" w:cs="Aharoni"/>
          <w:lang w:bidi="ar-SA"/>
        </w:rPr>
      </w:pPr>
    </w:p>
    <w:p w:rsidR="00CD6526" w:rsidRDefault="00CD6526" w:rsidP="00221776">
      <w:pPr>
        <w:shd w:val="clear" w:color="auto" w:fill="FFFFFF"/>
        <w:tabs>
          <w:tab w:val="left" w:pos="0"/>
        </w:tabs>
        <w:bidi w:val="0"/>
        <w:spacing w:after="0" w:line="241" w:lineRule="atLeast"/>
        <w:rPr>
          <w:rFonts w:ascii="Aharoni" w:eastAsiaTheme="minorEastAsia" w:hAnsi="Aharoni" w:cs="Aharoni"/>
          <w:lang w:bidi="ar-SA"/>
        </w:rPr>
      </w:pPr>
      <w:r w:rsidRPr="00CD6526">
        <w:rPr>
          <w:rFonts w:ascii="Aharoni" w:eastAsiaTheme="minorEastAsia" w:hAnsi="Aharoni" w:cs="Aharoni"/>
          <w:lang w:bidi="ar-SA"/>
        </w:rPr>
        <w:t>The City of Haifa</w:t>
      </w:r>
    </w:p>
    <w:p w:rsidR="008A52C4" w:rsidRDefault="008A52C4" w:rsidP="008A52C4">
      <w:pPr>
        <w:shd w:val="clear" w:color="auto" w:fill="FFFFFF"/>
        <w:tabs>
          <w:tab w:val="left" w:pos="0"/>
        </w:tabs>
        <w:bidi w:val="0"/>
        <w:spacing w:after="0" w:line="241" w:lineRule="atLeast"/>
        <w:rPr>
          <w:rFonts w:ascii="Aharoni" w:eastAsiaTheme="minorEastAsia" w:hAnsi="Aharoni" w:cs="Aharoni"/>
          <w:lang w:bidi="ar-SA"/>
        </w:rPr>
      </w:pPr>
    </w:p>
    <w:p w:rsidR="008A52C4" w:rsidRDefault="008A52C4" w:rsidP="008A52C4">
      <w:pPr>
        <w:shd w:val="clear" w:color="auto" w:fill="FFFFFF"/>
        <w:tabs>
          <w:tab w:val="left" w:pos="0"/>
        </w:tabs>
        <w:bidi w:val="0"/>
        <w:spacing w:after="0" w:line="241" w:lineRule="atLeast"/>
        <w:rPr>
          <w:rFonts w:eastAsiaTheme="minorEastAsia"/>
          <w:lang w:bidi="ar-SA"/>
        </w:rPr>
      </w:pPr>
      <w:r>
        <w:rPr>
          <w:noProof/>
        </w:rPr>
        <w:drawing>
          <wp:anchor distT="0" distB="0" distL="114300" distR="114300" simplePos="0" relativeHeight="251663360" behindDoc="0" locked="0" layoutInCell="1" allowOverlap="1" wp14:anchorId="043018E6" wp14:editId="4437D52B">
            <wp:simplePos x="0" y="0"/>
            <wp:positionH relativeFrom="column">
              <wp:posOffset>0</wp:posOffset>
            </wp:positionH>
            <wp:positionV relativeFrom="paragraph">
              <wp:posOffset>154940</wp:posOffset>
            </wp:positionV>
            <wp:extent cx="2967990" cy="2226310"/>
            <wp:effectExtent l="0" t="0" r="3810" b="2540"/>
            <wp:wrapSquare wrapText="bothSides"/>
            <wp:docPr id="8" name="Picture 8" descr="תוצאת תמונה עבור ‪ha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וצאת תמונה עבור ‪haif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7990" cy="222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0C65" w:rsidRPr="00976D92" w:rsidRDefault="00900C65" w:rsidP="008A52C4">
      <w:pPr>
        <w:shd w:val="clear" w:color="auto" w:fill="FFFFFF"/>
        <w:tabs>
          <w:tab w:val="left" w:pos="0"/>
        </w:tabs>
        <w:bidi w:val="0"/>
        <w:spacing w:after="0" w:line="241" w:lineRule="atLeast"/>
        <w:rPr>
          <w:rFonts w:eastAsiaTheme="minorEastAsia"/>
          <w:lang w:bidi="ar-SA"/>
        </w:rPr>
      </w:pPr>
      <w:r w:rsidRPr="00976D92">
        <w:rPr>
          <w:rFonts w:eastAsiaTheme="minorEastAsia"/>
          <w:lang w:bidi="ar-SA"/>
        </w:rPr>
        <w:t>Haifa is the </w:t>
      </w:r>
      <w:hyperlink r:id="rId28" w:tooltip="List of cities in Israel" w:history="1">
        <w:r w:rsidRPr="00976D92">
          <w:rPr>
            <w:rFonts w:eastAsiaTheme="minorEastAsia"/>
            <w:lang w:bidi="ar-SA"/>
          </w:rPr>
          <w:t>third-largest city</w:t>
        </w:r>
      </w:hyperlink>
      <w:r w:rsidRPr="00976D92">
        <w:rPr>
          <w:rFonts w:eastAsiaTheme="minorEastAsia"/>
          <w:lang w:bidi="ar-SA"/>
        </w:rPr>
        <w:t> in the </w:t>
      </w:r>
      <w:hyperlink r:id="rId29" w:tooltip="Israel" w:history="1">
        <w:r w:rsidRPr="00976D92">
          <w:rPr>
            <w:rFonts w:eastAsiaTheme="minorEastAsia"/>
            <w:lang w:bidi="ar-SA"/>
          </w:rPr>
          <w:t>State of Israel</w:t>
        </w:r>
      </w:hyperlink>
      <w:r w:rsidRPr="00976D92">
        <w:rPr>
          <w:rFonts w:eastAsiaTheme="minorEastAsia"/>
          <w:lang w:bidi="ar-SA"/>
        </w:rPr>
        <w:t> after Jerusalem and Tel Aviv, with a population of 278,900 in 2015. The city of Haifa forms part of the </w:t>
      </w:r>
      <w:hyperlink r:id="rId30" w:tooltip="Haifa metropolitan area" w:history="1">
        <w:r w:rsidRPr="00976D92">
          <w:rPr>
            <w:rFonts w:eastAsiaTheme="minorEastAsia"/>
            <w:lang w:bidi="ar-SA"/>
          </w:rPr>
          <w:t>Haifa metropolitan area</w:t>
        </w:r>
      </w:hyperlink>
      <w:r w:rsidRPr="00976D92">
        <w:rPr>
          <w:rFonts w:eastAsiaTheme="minorEastAsia"/>
          <w:lang w:bidi="ar-SA"/>
        </w:rPr>
        <w:t>, the second- or third-most populous metropolitan area in Israel. It is also home to the </w:t>
      </w:r>
      <w:hyperlink r:id="rId31" w:tooltip="Bahá'í World Centre" w:history="1">
        <w:r w:rsidRPr="00976D92">
          <w:rPr>
            <w:rFonts w:eastAsiaTheme="minorEastAsia"/>
            <w:lang w:bidi="ar-SA"/>
          </w:rPr>
          <w:t>Bahá'í World Centre</w:t>
        </w:r>
      </w:hyperlink>
      <w:r w:rsidRPr="00976D92">
        <w:rPr>
          <w:rFonts w:eastAsiaTheme="minorEastAsia"/>
          <w:lang w:bidi="ar-SA"/>
        </w:rPr>
        <w:t>, a </w:t>
      </w:r>
      <w:hyperlink r:id="rId32" w:tooltip="UNESCO" w:history="1">
        <w:r w:rsidRPr="00976D92">
          <w:rPr>
            <w:rFonts w:eastAsiaTheme="minorEastAsia"/>
            <w:lang w:bidi="ar-SA"/>
          </w:rPr>
          <w:t>UNESCO</w:t>
        </w:r>
      </w:hyperlink>
      <w:r w:rsidRPr="00976D92">
        <w:rPr>
          <w:rFonts w:eastAsiaTheme="minorEastAsia"/>
          <w:lang w:bidi="ar-SA"/>
        </w:rPr>
        <w:t> </w:t>
      </w:r>
      <w:hyperlink r:id="rId33" w:tooltip="World Heritage Site" w:history="1">
        <w:r w:rsidRPr="00976D92">
          <w:rPr>
            <w:rFonts w:eastAsiaTheme="minorEastAsia"/>
            <w:lang w:bidi="ar-SA"/>
          </w:rPr>
          <w:t>World Heritage Site</w:t>
        </w:r>
      </w:hyperlink>
      <w:r w:rsidRPr="00976D92">
        <w:rPr>
          <w:rFonts w:eastAsiaTheme="minorEastAsia"/>
          <w:lang w:bidi="ar-SA"/>
        </w:rPr>
        <w:t> and a destination for Baha'i pilgrims.</w:t>
      </w:r>
    </w:p>
    <w:p w:rsidR="008A52C4" w:rsidRDefault="00900C65" w:rsidP="00851B1B">
      <w:pPr>
        <w:pStyle w:val="NormalWeb"/>
        <w:shd w:val="clear" w:color="auto" w:fill="FFFFFF"/>
        <w:spacing w:before="120" w:beforeAutospacing="0" w:after="120" w:afterAutospacing="0"/>
        <w:rPr>
          <w:rFonts w:asciiTheme="minorHAnsi" w:eastAsiaTheme="minorEastAsia" w:hAnsiTheme="minorHAnsi" w:cstheme="minorBidi"/>
          <w:sz w:val="22"/>
          <w:szCs w:val="22"/>
          <w:lang w:bidi="ar-SA"/>
        </w:rPr>
      </w:pPr>
      <w:r w:rsidRPr="00976D92">
        <w:rPr>
          <w:rFonts w:asciiTheme="minorHAnsi" w:eastAsiaTheme="minorEastAsia" w:hAnsiTheme="minorHAnsi" w:cstheme="minorBidi"/>
          <w:sz w:val="22"/>
          <w:szCs w:val="22"/>
          <w:lang w:bidi="ar-SA"/>
        </w:rPr>
        <w:t>Built on the slopes of </w:t>
      </w:r>
      <w:hyperlink r:id="rId34" w:tooltip="Mount Carmel" w:history="1">
        <w:r w:rsidRPr="00976D92">
          <w:rPr>
            <w:rFonts w:asciiTheme="minorHAnsi" w:eastAsiaTheme="minorEastAsia" w:hAnsiTheme="minorHAnsi" w:cstheme="minorBidi"/>
            <w:sz w:val="22"/>
            <w:szCs w:val="22"/>
            <w:lang w:bidi="ar-SA"/>
          </w:rPr>
          <w:t>Mount Carmel</w:t>
        </w:r>
      </w:hyperlink>
      <w:r w:rsidRPr="00976D92">
        <w:rPr>
          <w:rFonts w:asciiTheme="minorHAnsi" w:eastAsiaTheme="minorEastAsia" w:hAnsiTheme="minorHAnsi" w:cstheme="minorBidi"/>
          <w:sz w:val="22"/>
          <w:szCs w:val="22"/>
          <w:lang w:bidi="ar-SA"/>
        </w:rPr>
        <w:t>, the settlement has a history spanning more than 3,000 years. The earliest known settlement in the vicinity was </w:t>
      </w:r>
      <w:hyperlink r:id="rId35" w:tooltip="Tell Abu Hawam" w:history="1">
        <w:r w:rsidRPr="00976D92">
          <w:rPr>
            <w:rFonts w:asciiTheme="minorHAnsi" w:eastAsiaTheme="minorEastAsia" w:hAnsiTheme="minorHAnsi" w:cstheme="minorBidi"/>
            <w:sz w:val="22"/>
            <w:szCs w:val="22"/>
            <w:lang w:bidi="ar-SA"/>
          </w:rPr>
          <w:t>Tell Abu Hawam</w:t>
        </w:r>
      </w:hyperlink>
      <w:r w:rsidRPr="00976D92">
        <w:rPr>
          <w:rFonts w:asciiTheme="minorHAnsi" w:eastAsiaTheme="minorEastAsia" w:hAnsiTheme="minorHAnsi" w:cstheme="minorBidi"/>
          <w:sz w:val="22"/>
          <w:szCs w:val="22"/>
          <w:lang w:bidi="ar-SA"/>
        </w:rPr>
        <w:t>, a small port city established in the </w:t>
      </w:r>
      <w:hyperlink r:id="rId36" w:tooltip="Bronze Age" w:history="1">
        <w:r w:rsidRPr="00976D92">
          <w:rPr>
            <w:rFonts w:asciiTheme="minorHAnsi" w:eastAsiaTheme="minorEastAsia" w:hAnsiTheme="minorHAnsi" w:cstheme="minorBidi"/>
            <w:sz w:val="22"/>
            <w:szCs w:val="22"/>
            <w:lang w:bidi="ar-SA"/>
          </w:rPr>
          <w:t>Late Bronze Age</w:t>
        </w:r>
      </w:hyperlink>
      <w:r w:rsidRPr="00976D92">
        <w:rPr>
          <w:rFonts w:asciiTheme="minorHAnsi" w:eastAsiaTheme="minorEastAsia" w:hAnsiTheme="minorHAnsi" w:cstheme="minorBidi"/>
          <w:sz w:val="22"/>
          <w:szCs w:val="22"/>
          <w:lang w:bidi="ar-SA"/>
        </w:rPr>
        <w:t xml:space="preserve">(14th century BCE). In the 3rd century CE, Haifa was known as a dye-making center. </w:t>
      </w:r>
    </w:p>
    <w:p w:rsidR="008A52C4" w:rsidRDefault="008A52C4" w:rsidP="00851B1B">
      <w:pPr>
        <w:pStyle w:val="NormalWeb"/>
        <w:shd w:val="clear" w:color="auto" w:fill="FFFFFF"/>
        <w:spacing w:before="120" w:beforeAutospacing="0" w:after="120" w:afterAutospacing="0"/>
        <w:rPr>
          <w:rFonts w:asciiTheme="minorHAnsi" w:eastAsiaTheme="minorEastAsia" w:hAnsiTheme="minorHAnsi" w:cstheme="minorBidi"/>
          <w:sz w:val="22"/>
          <w:szCs w:val="22"/>
          <w:lang w:bidi="ar-SA"/>
        </w:rPr>
      </w:pPr>
    </w:p>
    <w:p w:rsidR="0024023D" w:rsidRDefault="008A52C4" w:rsidP="0024023D">
      <w:pPr>
        <w:pStyle w:val="NormalWeb"/>
        <w:shd w:val="clear" w:color="auto" w:fill="FFFFFF"/>
        <w:spacing w:before="120" w:beforeAutospacing="0" w:after="120" w:afterAutospacing="0"/>
        <w:rPr>
          <w:rFonts w:asciiTheme="minorHAnsi" w:eastAsiaTheme="minorEastAsia" w:hAnsiTheme="minorHAnsi" w:cstheme="minorBidi"/>
          <w:sz w:val="22"/>
          <w:szCs w:val="22"/>
          <w:lang w:bidi="ar-SA"/>
        </w:rPr>
      </w:pPr>
      <w:r w:rsidRPr="008A52C4">
        <w:rPr>
          <w:rFonts w:asciiTheme="minorHAnsi" w:eastAsiaTheme="minorEastAsia" w:hAnsiTheme="minorHAnsi" w:cstheme="minorBidi"/>
          <w:noProof/>
          <w:sz w:val="22"/>
          <w:szCs w:val="22"/>
        </w:rPr>
        <w:drawing>
          <wp:anchor distT="0" distB="0" distL="114300" distR="114300" simplePos="0" relativeHeight="251664384" behindDoc="0" locked="0" layoutInCell="1" allowOverlap="1">
            <wp:simplePos x="0" y="0"/>
            <wp:positionH relativeFrom="column">
              <wp:posOffset>3108325</wp:posOffset>
            </wp:positionH>
            <wp:positionV relativeFrom="paragraph">
              <wp:posOffset>818515</wp:posOffset>
            </wp:positionV>
            <wp:extent cx="2870200" cy="1741170"/>
            <wp:effectExtent l="0" t="0" r="6350" b="0"/>
            <wp:wrapSquare wrapText="bothSides"/>
            <wp:docPr id="9" name="Picture 9" descr="C:\Users\galitc\Dropbox\GACE\International center\Websit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itc\Dropbox\GACE\International center\Website\downloa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0200" cy="1741170"/>
                    </a:xfrm>
                    <a:prstGeom prst="rect">
                      <a:avLst/>
                    </a:prstGeom>
                    <a:noFill/>
                    <a:ln>
                      <a:noFill/>
                    </a:ln>
                  </pic:spPr>
                </pic:pic>
              </a:graphicData>
            </a:graphic>
            <wp14:sizeRelH relativeFrom="margin">
              <wp14:pctWidth>0</wp14:pctWidth>
            </wp14:sizeRelH>
          </wp:anchor>
        </w:drawing>
      </w:r>
      <w:r w:rsidR="00900C65" w:rsidRPr="00976D92">
        <w:rPr>
          <w:rFonts w:asciiTheme="minorHAnsi" w:eastAsiaTheme="minorEastAsia" w:hAnsiTheme="minorHAnsi" w:cstheme="minorBidi"/>
          <w:sz w:val="22"/>
          <w:szCs w:val="22"/>
          <w:lang w:bidi="ar-SA"/>
        </w:rPr>
        <w:t>Over the centuries, the city has changed hands: being conquered and ruled by the </w:t>
      </w:r>
      <w:hyperlink r:id="rId38" w:tooltip="Phoenicians" w:history="1">
        <w:r w:rsidR="00900C65" w:rsidRPr="00976D92">
          <w:rPr>
            <w:rFonts w:asciiTheme="minorHAnsi" w:eastAsiaTheme="minorEastAsia" w:hAnsiTheme="minorHAnsi" w:cstheme="minorBidi"/>
            <w:sz w:val="22"/>
            <w:szCs w:val="22"/>
            <w:lang w:bidi="ar-SA"/>
          </w:rPr>
          <w:t>Phoenicians</w:t>
        </w:r>
      </w:hyperlink>
      <w:r w:rsidR="00900C65" w:rsidRPr="00976D92">
        <w:rPr>
          <w:rFonts w:asciiTheme="minorHAnsi" w:eastAsiaTheme="minorEastAsia" w:hAnsiTheme="minorHAnsi" w:cstheme="minorBidi"/>
          <w:sz w:val="22"/>
          <w:szCs w:val="22"/>
          <w:lang w:bidi="ar-SA"/>
        </w:rPr>
        <w:t>, </w:t>
      </w:r>
      <w:hyperlink r:id="rId39" w:tooltip="Achaemenid Empire" w:history="1">
        <w:r w:rsidR="00900C65" w:rsidRPr="00976D92">
          <w:rPr>
            <w:rFonts w:asciiTheme="minorHAnsi" w:eastAsiaTheme="minorEastAsia" w:hAnsiTheme="minorHAnsi" w:cstheme="minorBidi"/>
            <w:sz w:val="22"/>
            <w:szCs w:val="22"/>
            <w:lang w:bidi="ar-SA"/>
          </w:rPr>
          <w:t>Persians</w:t>
        </w:r>
      </w:hyperlink>
      <w:r w:rsidR="00900C65" w:rsidRPr="00976D92">
        <w:rPr>
          <w:rFonts w:asciiTheme="minorHAnsi" w:eastAsiaTheme="minorEastAsia" w:hAnsiTheme="minorHAnsi" w:cstheme="minorBidi"/>
          <w:sz w:val="22"/>
          <w:szCs w:val="22"/>
          <w:lang w:bidi="ar-SA"/>
        </w:rPr>
        <w:t>, </w:t>
      </w:r>
      <w:hyperlink r:id="rId40" w:tooltip="Hasmoneans" w:history="1">
        <w:r w:rsidR="00900C65" w:rsidRPr="00976D92">
          <w:rPr>
            <w:rFonts w:asciiTheme="minorHAnsi" w:eastAsiaTheme="minorEastAsia" w:hAnsiTheme="minorHAnsi" w:cstheme="minorBidi"/>
            <w:sz w:val="22"/>
            <w:szCs w:val="22"/>
            <w:lang w:bidi="ar-SA"/>
          </w:rPr>
          <w:t>Hasmoneans</w:t>
        </w:r>
      </w:hyperlink>
      <w:r w:rsidR="00900C65" w:rsidRPr="00976D92">
        <w:rPr>
          <w:rFonts w:asciiTheme="minorHAnsi" w:eastAsiaTheme="minorEastAsia" w:hAnsiTheme="minorHAnsi" w:cstheme="minorBidi"/>
          <w:sz w:val="22"/>
          <w:szCs w:val="22"/>
          <w:lang w:bidi="ar-SA"/>
        </w:rPr>
        <w:t>, </w:t>
      </w:r>
      <w:hyperlink r:id="rId41" w:tooltip="Ancient Rome" w:history="1">
        <w:r w:rsidR="00900C65" w:rsidRPr="00976D92">
          <w:rPr>
            <w:rFonts w:asciiTheme="minorHAnsi" w:eastAsiaTheme="minorEastAsia" w:hAnsiTheme="minorHAnsi" w:cstheme="minorBidi"/>
            <w:sz w:val="22"/>
            <w:szCs w:val="22"/>
            <w:lang w:bidi="ar-SA"/>
          </w:rPr>
          <w:t>Romans</w:t>
        </w:r>
      </w:hyperlink>
      <w:r w:rsidR="00900C65" w:rsidRPr="00976D92">
        <w:rPr>
          <w:rFonts w:asciiTheme="minorHAnsi" w:eastAsiaTheme="minorEastAsia" w:hAnsiTheme="minorHAnsi" w:cstheme="minorBidi"/>
          <w:sz w:val="22"/>
          <w:szCs w:val="22"/>
          <w:lang w:bidi="ar-SA"/>
        </w:rPr>
        <w:t>, </w:t>
      </w:r>
      <w:hyperlink r:id="rId42" w:tooltip="Byzantine Empire" w:history="1">
        <w:r w:rsidR="00900C65" w:rsidRPr="00976D92">
          <w:rPr>
            <w:rFonts w:asciiTheme="minorHAnsi" w:eastAsiaTheme="minorEastAsia" w:hAnsiTheme="minorHAnsi" w:cstheme="minorBidi"/>
            <w:sz w:val="22"/>
            <w:szCs w:val="22"/>
            <w:lang w:bidi="ar-SA"/>
          </w:rPr>
          <w:t>Byzantines</w:t>
        </w:r>
      </w:hyperlink>
      <w:r w:rsidR="00900C65" w:rsidRPr="00976D92">
        <w:rPr>
          <w:rFonts w:asciiTheme="minorHAnsi" w:eastAsiaTheme="minorEastAsia" w:hAnsiTheme="minorHAnsi" w:cstheme="minorBidi"/>
          <w:sz w:val="22"/>
          <w:szCs w:val="22"/>
          <w:lang w:bidi="ar-SA"/>
        </w:rPr>
        <w:t>, </w:t>
      </w:r>
      <w:hyperlink r:id="rId43" w:tooltip="Arab" w:history="1">
        <w:r w:rsidR="00900C65" w:rsidRPr="00976D92">
          <w:rPr>
            <w:rFonts w:asciiTheme="minorHAnsi" w:eastAsiaTheme="minorEastAsia" w:hAnsiTheme="minorHAnsi" w:cstheme="minorBidi"/>
            <w:sz w:val="22"/>
            <w:szCs w:val="22"/>
            <w:lang w:bidi="ar-SA"/>
          </w:rPr>
          <w:t>Arabs</w:t>
        </w:r>
      </w:hyperlink>
      <w:r w:rsidR="00900C65" w:rsidRPr="00976D92">
        <w:rPr>
          <w:rFonts w:asciiTheme="minorHAnsi" w:eastAsiaTheme="minorEastAsia" w:hAnsiTheme="minorHAnsi" w:cstheme="minorBidi"/>
          <w:sz w:val="22"/>
          <w:szCs w:val="22"/>
          <w:lang w:bidi="ar-SA"/>
        </w:rPr>
        <w:t>, </w:t>
      </w:r>
      <w:hyperlink r:id="rId44" w:tooltip="Crusades" w:history="1">
        <w:r w:rsidR="00900C65" w:rsidRPr="00976D92">
          <w:rPr>
            <w:rFonts w:asciiTheme="minorHAnsi" w:eastAsiaTheme="minorEastAsia" w:hAnsiTheme="minorHAnsi" w:cstheme="minorBidi"/>
            <w:sz w:val="22"/>
            <w:szCs w:val="22"/>
            <w:lang w:bidi="ar-SA"/>
          </w:rPr>
          <w:t>Crusaders</w:t>
        </w:r>
      </w:hyperlink>
      <w:r w:rsidR="00900C65" w:rsidRPr="00976D92">
        <w:rPr>
          <w:rFonts w:asciiTheme="minorHAnsi" w:eastAsiaTheme="minorEastAsia" w:hAnsiTheme="minorHAnsi" w:cstheme="minorBidi"/>
          <w:sz w:val="22"/>
          <w:szCs w:val="22"/>
          <w:lang w:bidi="ar-SA"/>
        </w:rPr>
        <w:t>, </w:t>
      </w:r>
      <w:hyperlink r:id="rId45" w:tooltip="Ottoman Empire" w:history="1">
        <w:r w:rsidR="00900C65" w:rsidRPr="00976D92">
          <w:rPr>
            <w:rFonts w:asciiTheme="minorHAnsi" w:eastAsiaTheme="minorEastAsia" w:hAnsiTheme="minorHAnsi" w:cstheme="minorBidi"/>
            <w:sz w:val="22"/>
            <w:szCs w:val="22"/>
            <w:lang w:bidi="ar-SA"/>
          </w:rPr>
          <w:t>Ottomans</w:t>
        </w:r>
      </w:hyperlink>
      <w:r w:rsidR="00900C65" w:rsidRPr="00976D92">
        <w:rPr>
          <w:rFonts w:asciiTheme="minorHAnsi" w:eastAsiaTheme="minorEastAsia" w:hAnsiTheme="minorHAnsi" w:cstheme="minorBidi"/>
          <w:sz w:val="22"/>
          <w:szCs w:val="22"/>
          <w:lang w:bidi="ar-SA"/>
        </w:rPr>
        <w:t>, </w:t>
      </w:r>
      <w:hyperlink r:id="rId46" w:tooltip="British Mandate for Palestine" w:history="1">
        <w:r w:rsidR="00900C65" w:rsidRPr="00976D92">
          <w:rPr>
            <w:rFonts w:asciiTheme="minorHAnsi" w:eastAsiaTheme="minorEastAsia" w:hAnsiTheme="minorHAnsi" w:cstheme="minorBidi"/>
            <w:sz w:val="22"/>
            <w:szCs w:val="22"/>
            <w:lang w:bidi="ar-SA"/>
          </w:rPr>
          <w:t>British</w:t>
        </w:r>
      </w:hyperlink>
      <w:r w:rsidR="00900C65" w:rsidRPr="00976D92">
        <w:rPr>
          <w:rFonts w:asciiTheme="minorHAnsi" w:eastAsiaTheme="minorEastAsia" w:hAnsiTheme="minorHAnsi" w:cstheme="minorBidi"/>
          <w:sz w:val="22"/>
          <w:szCs w:val="22"/>
          <w:lang w:bidi="ar-SA"/>
        </w:rPr>
        <w:t>, and the </w:t>
      </w:r>
      <w:hyperlink r:id="rId47" w:tooltip="Israelis" w:history="1">
        <w:r w:rsidR="00900C65" w:rsidRPr="00976D92">
          <w:rPr>
            <w:rFonts w:asciiTheme="minorHAnsi" w:eastAsiaTheme="minorEastAsia" w:hAnsiTheme="minorHAnsi" w:cstheme="minorBidi"/>
            <w:sz w:val="22"/>
            <w:szCs w:val="22"/>
            <w:lang w:bidi="ar-SA"/>
          </w:rPr>
          <w:t>Israelis</w:t>
        </w:r>
      </w:hyperlink>
      <w:r w:rsidR="00900C65" w:rsidRPr="00976D92">
        <w:rPr>
          <w:rFonts w:asciiTheme="minorHAnsi" w:eastAsiaTheme="minorEastAsia" w:hAnsiTheme="minorHAnsi" w:cstheme="minorBidi"/>
          <w:sz w:val="22"/>
          <w:szCs w:val="22"/>
          <w:lang w:bidi="ar-SA"/>
        </w:rPr>
        <w:t>. Since the establishment of the State of Israel in 1948, the Haifa Municipality has governed the city.</w:t>
      </w:r>
      <w:r w:rsidR="00D3515F">
        <w:rPr>
          <w:rFonts w:asciiTheme="minorHAnsi" w:eastAsiaTheme="minorEastAsia" w:hAnsiTheme="minorHAnsi" w:cstheme="minorBidi"/>
          <w:sz w:val="22"/>
          <w:szCs w:val="22"/>
          <w:lang w:bidi="ar-SA"/>
        </w:rPr>
        <w:t xml:space="preserve"> </w:t>
      </w:r>
      <w:r w:rsidR="00900C65" w:rsidRPr="00976D92">
        <w:rPr>
          <w:rFonts w:asciiTheme="minorHAnsi" w:eastAsiaTheme="minorEastAsia" w:hAnsiTheme="minorHAnsi" w:cstheme="minorBidi"/>
          <w:sz w:val="22"/>
          <w:szCs w:val="22"/>
          <w:lang w:bidi="ar-SA"/>
        </w:rPr>
        <w:t>As of 2016, the city is a major </w:t>
      </w:r>
      <w:hyperlink r:id="rId48" w:tooltip="Port of Haifa" w:history="1">
        <w:r w:rsidR="00900C65" w:rsidRPr="00976D92">
          <w:rPr>
            <w:rFonts w:asciiTheme="minorHAnsi" w:eastAsiaTheme="minorEastAsia" w:hAnsiTheme="minorHAnsi" w:cstheme="minorBidi"/>
            <w:sz w:val="22"/>
            <w:szCs w:val="22"/>
            <w:lang w:bidi="ar-SA"/>
          </w:rPr>
          <w:t>seaport</w:t>
        </w:r>
      </w:hyperlink>
      <w:r w:rsidR="00900C65" w:rsidRPr="00976D92">
        <w:rPr>
          <w:rFonts w:asciiTheme="minorHAnsi" w:eastAsiaTheme="minorEastAsia" w:hAnsiTheme="minorHAnsi" w:cstheme="minorBidi"/>
          <w:sz w:val="22"/>
          <w:szCs w:val="22"/>
          <w:lang w:bidi="ar-SA"/>
        </w:rPr>
        <w:t> located on Israel's </w:t>
      </w:r>
      <w:hyperlink r:id="rId49" w:tooltip="Israeli coastal plain" w:history="1">
        <w:r w:rsidR="00900C65" w:rsidRPr="00976D92">
          <w:rPr>
            <w:rFonts w:asciiTheme="minorHAnsi" w:eastAsiaTheme="minorEastAsia" w:hAnsiTheme="minorHAnsi" w:cstheme="minorBidi"/>
            <w:sz w:val="22"/>
            <w:szCs w:val="22"/>
            <w:lang w:bidi="ar-SA"/>
          </w:rPr>
          <w:t>Mediterranean</w:t>
        </w:r>
      </w:hyperlink>
      <w:r w:rsidR="00900C65" w:rsidRPr="00976D92">
        <w:rPr>
          <w:rFonts w:asciiTheme="minorHAnsi" w:eastAsiaTheme="minorEastAsia" w:hAnsiTheme="minorHAnsi" w:cstheme="minorBidi"/>
          <w:sz w:val="22"/>
          <w:szCs w:val="22"/>
          <w:lang w:bidi="ar-SA"/>
        </w:rPr>
        <w:t> coastline in the </w:t>
      </w:r>
      <w:hyperlink r:id="rId50" w:tooltip="Haifa Bay" w:history="1">
        <w:r w:rsidR="00900C65" w:rsidRPr="00976D92">
          <w:rPr>
            <w:rFonts w:asciiTheme="minorHAnsi" w:eastAsiaTheme="minorEastAsia" w:hAnsiTheme="minorHAnsi" w:cstheme="minorBidi"/>
            <w:sz w:val="22"/>
            <w:szCs w:val="22"/>
            <w:lang w:bidi="ar-SA"/>
          </w:rPr>
          <w:t>Bay of Haifa</w:t>
        </w:r>
      </w:hyperlink>
      <w:r w:rsidR="00900C65" w:rsidRPr="00976D92">
        <w:rPr>
          <w:rFonts w:asciiTheme="minorHAnsi" w:eastAsiaTheme="minorEastAsia" w:hAnsiTheme="minorHAnsi" w:cstheme="minorBidi"/>
          <w:sz w:val="22"/>
          <w:szCs w:val="22"/>
          <w:lang w:bidi="ar-SA"/>
        </w:rPr>
        <w:t> covering 63.7 square kilometres (24.6 sq mi). It lies about 90 kilometres (56 mi) north of</w:t>
      </w:r>
      <w:r w:rsidR="00D3515F">
        <w:rPr>
          <w:rFonts w:asciiTheme="minorHAnsi" w:eastAsiaTheme="minorEastAsia" w:hAnsiTheme="minorHAnsi" w:cstheme="minorBidi"/>
          <w:sz w:val="22"/>
          <w:szCs w:val="22"/>
          <w:lang w:bidi="ar-SA"/>
        </w:rPr>
        <w:t xml:space="preserve"> </w:t>
      </w:r>
      <w:hyperlink r:id="rId51" w:tooltip="Tel Aviv" w:history="1">
        <w:r w:rsidR="00900C65" w:rsidRPr="00976D92">
          <w:rPr>
            <w:rFonts w:asciiTheme="minorHAnsi" w:eastAsiaTheme="minorEastAsia" w:hAnsiTheme="minorHAnsi" w:cstheme="minorBidi"/>
            <w:sz w:val="22"/>
            <w:szCs w:val="22"/>
            <w:lang w:bidi="ar-SA"/>
          </w:rPr>
          <w:t>Tel Aviv</w:t>
        </w:r>
      </w:hyperlink>
      <w:r w:rsidR="00900C65" w:rsidRPr="00976D92">
        <w:rPr>
          <w:rFonts w:asciiTheme="minorHAnsi" w:eastAsiaTheme="minorEastAsia" w:hAnsiTheme="minorHAnsi" w:cstheme="minorBidi"/>
          <w:sz w:val="22"/>
          <w:szCs w:val="22"/>
          <w:lang w:bidi="ar-SA"/>
        </w:rPr>
        <w:t> and is the major regional center of northern Israel. According to researcher </w:t>
      </w:r>
      <w:hyperlink r:id="rId52" w:tooltip="Jonathan Kis-Lev" w:history="1">
        <w:r w:rsidR="00900C65" w:rsidRPr="00976D92">
          <w:rPr>
            <w:rFonts w:asciiTheme="minorHAnsi" w:eastAsiaTheme="minorEastAsia" w:hAnsiTheme="minorHAnsi" w:cstheme="minorBidi"/>
            <w:sz w:val="22"/>
            <w:szCs w:val="22"/>
            <w:lang w:bidi="ar-SA"/>
          </w:rPr>
          <w:t>J. Kis-Lev</w:t>
        </w:r>
      </w:hyperlink>
      <w:r w:rsidR="00900C65" w:rsidRPr="00976D92">
        <w:rPr>
          <w:rFonts w:asciiTheme="minorHAnsi" w:eastAsiaTheme="minorEastAsia" w:hAnsiTheme="minorHAnsi" w:cstheme="minorBidi"/>
          <w:sz w:val="22"/>
          <w:szCs w:val="22"/>
          <w:lang w:bidi="ar-SA"/>
        </w:rPr>
        <w:t> Haifa is considered a relative haven for coexistence between Jews and Arabs. </w:t>
      </w:r>
    </w:p>
    <w:p w:rsidR="0024023D" w:rsidRPr="008460D7" w:rsidRDefault="0024023D" w:rsidP="0024023D">
      <w:pPr>
        <w:pStyle w:val="NormalWeb"/>
        <w:shd w:val="clear" w:color="auto" w:fill="FFFFFF"/>
        <w:spacing w:before="120" w:beforeAutospacing="0" w:after="120" w:afterAutospacing="0"/>
        <w:rPr>
          <w:color w:val="222222"/>
          <w:sz w:val="21"/>
          <w:szCs w:val="21"/>
        </w:rPr>
      </w:pPr>
      <w:r w:rsidRPr="00976D92">
        <w:rPr>
          <w:rFonts w:asciiTheme="minorHAnsi" w:eastAsiaTheme="minorEastAsia" w:hAnsiTheme="minorHAnsi" w:cstheme="minorBidi"/>
          <w:sz w:val="22"/>
          <w:szCs w:val="22"/>
          <w:lang w:bidi="ar-SA"/>
        </w:rPr>
        <w:t>The city plays an important role in </w:t>
      </w:r>
      <w:hyperlink r:id="rId53" w:tooltip="Economy of Israel" w:history="1">
        <w:r w:rsidRPr="00976D92">
          <w:rPr>
            <w:rFonts w:asciiTheme="minorHAnsi" w:eastAsiaTheme="minorEastAsia" w:hAnsiTheme="minorHAnsi" w:cstheme="minorBidi"/>
            <w:sz w:val="22"/>
            <w:szCs w:val="22"/>
            <w:lang w:bidi="ar-SA"/>
          </w:rPr>
          <w:t>Israel's economy</w:t>
        </w:r>
      </w:hyperlink>
      <w:r w:rsidRPr="00976D92">
        <w:rPr>
          <w:rFonts w:asciiTheme="minorHAnsi" w:eastAsiaTheme="minorEastAsia" w:hAnsiTheme="minorHAnsi" w:cstheme="minorBidi"/>
          <w:sz w:val="22"/>
          <w:szCs w:val="22"/>
          <w:lang w:bidi="ar-SA"/>
        </w:rPr>
        <w:t>. It is home to </w:t>
      </w:r>
      <w:hyperlink r:id="rId54" w:tooltip="Matam, Haifa" w:history="1">
        <w:r w:rsidRPr="00976D92">
          <w:rPr>
            <w:rFonts w:asciiTheme="minorHAnsi" w:eastAsiaTheme="minorEastAsia" w:hAnsiTheme="minorHAnsi" w:cstheme="minorBidi"/>
            <w:sz w:val="22"/>
            <w:szCs w:val="22"/>
            <w:lang w:bidi="ar-SA"/>
          </w:rPr>
          <w:t>Matam</w:t>
        </w:r>
      </w:hyperlink>
      <w:r w:rsidRPr="00976D92">
        <w:rPr>
          <w:rFonts w:asciiTheme="minorHAnsi" w:eastAsiaTheme="minorEastAsia" w:hAnsiTheme="minorHAnsi" w:cstheme="minorBidi"/>
          <w:sz w:val="22"/>
          <w:szCs w:val="22"/>
          <w:lang w:bidi="ar-SA"/>
        </w:rPr>
        <w:t>, one of the oldest and largest high-tech parks in the country. Haifa Bay is a center of heavy industry, petroleum refining and chemical proc</w:t>
      </w:r>
      <w:r>
        <w:rPr>
          <w:rFonts w:asciiTheme="minorHAnsi" w:eastAsiaTheme="minorEastAsia" w:hAnsiTheme="minorHAnsi" w:cstheme="minorBidi"/>
          <w:sz w:val="22"/>
          <w:szCs w:val="22"/>
          <w:lang w:bidi="ar-SA"/>
        </w:rPr>
        <w:t xml:space="preserve">essing. </w:t>
      </w:r>
    </w:p>
    <w:p w:rsidR="008460D7" w:rsidRDefault="00444B04" w:rsidP="00710864">
      <w:pPr>
        <w:pStyle w:val="NormalWeb"/>
        <w:shd w:val="clear" w:color="auto" w:fill="FFFFFF"/>
        <w:spacing w:before="120" w:beforeAutospacing="0" w:after="120" w:afterAutospacing="0"/>
        <w:rPr>
          <w:rStyle w:val="mw-headline"/>
          <w:rFonts w:ascii="Arial" w:hAnsi="Arial" w:cs="Arial"/>
          <w:b/>
          <w:color w:val="000000"/>
          <w:sz w:val="29"/>
          <w:szCs w:val="29"/>
        </w:rPr>
      </w:pPr>
      <w:r w:rsidRPr="00710864">
        <w:rPr>
          <w:rFonts w:asciiTheme="minorHAnsi" w:eastAsiaTheme="minorEastAsia" w:hAnsiTheme="minorHAnsi" w:cstheme="minorBidi"/>
          <w:sz w:val="22"/>
          <w:szCs w:val="22"/>
          <w:lang w:bidi="ar-SA"/>
        </w:rPr>
        <w:t>There are several academic institutions of higher learning in Isr</w:t>
      </w:r>
      <w:r w:rsidR="0024023D" w:rsidRPr="00710864">
        <w:rPr>
          <w:rFonts w:asciiTheme="minorHAnsi" w:eastAsiaTheme="minorEastAsia" w:hAnsiTheme="minorHAnsi" w:cstheme="minorBidi"/>
          <w:sz w:val="22"/>
          <w:szCs w:val="22"/>
          <w:lang w:bidi="ar-SA"/>
        </w:rPr>
        <w:t>ael including the</w:t>
      </w:r>
      <w:r w:rsidRPr="00710864">
        <w:rPr>
          <w:rFonts w:asciiTheme="minorHAnsi" w:eastAsiaTheme="minorEastAsia" w:hAnsiTheme="minorHAnsi" w:cstheme="minorBidi"/>
          <w:sz w:val="22"/>
          <w:szCs w:val="22"/>
          <w:lang w:bidi="ar-SA"/>
        </w:rPr>
        <w:t xml:space="preserve"> </w:t>
      </w:r>
      <w:r w:rsidR="0024023D" w:rsidRPr="00710864">
        <w:rPr>
          <w:rFonts w:asciiTheme="minorHAnsi" w:eastAsiaTheme="minorEastAsia" w:hAnsiTheme="minorHAnsi" w:cstheme="minorBidi"/>
          <w:sz w:val="22"/>
          <w:szCs w:val="22"/>
          <w:lang w:bidi="ar-SA"/>
        </w:rPr>
        <w:t xml:space="preserve"> </w:t>
      </w:r>
      <w:r w:rsidR="00900C65" w:rsidRPr="00710864">
        <w:rPr>
          <w:rFonts w:asciiTheme="minorHAnsi" w:eastAsiaTheme="minorEastAsia" w:hAnsiTheme="minorHAnsi" w:cstheme="minorBidi"/>
          <w:sz w:val="22"/>
          <w:szCs w:val="22"/>
          <w:lang w:bidi="ar-SA"/>
        </w:rPr>
        <w:t> </w:t>
      </w:r>
      <w:hyperlink r:id="rId55" w:tooltip="University of Haifa" w:history="1">
        <w:r w:rsidR="00900C65" w:rsidRPr="00710864">
          <w:rPr>
            <w:rFonts w:asciiTheme="minorHAnsi" w:eastAsiaTheme="minorEastAsia" w:hAnsiTheme="minorHAnsi" w:cstheme="minorBidi"/>
            <w:sz w:val="22"/>
            <w:szCs w:val="22"/>
            <w:lang w:bidi="ar-SA"/>
          </w:rPr>
          <w:t>University of Haifa</w:t>
        </w:r>
      </w:hyperlink>
      <w:r w:rsidR="0024023D" w:rsidRPr="00710864">
        <w:rPr>
          <w:rFonts w:asciiTheme="minorHAnsi" w:eastAsiaTheme="minorEastAsia" w:hAnsiTheme="minorHAnsi" w:cstheme="minorBidi"/>
          <w:sz w:val="22"/>
          <w:szCs w:val="22"/>
          <w:lang w:bidi="ar-SA"/>
        </w:rPr>
        <w:t xml:space="preserve">, </w:t>
      </w:r>
      <w:r w:rsidR="00900C65" w:rsidRPr="00710864">
        <w:rPr>
          <w:rFonts w:asciiTheme="minorHAnsi" w:eastAsiaTheme="minorEastAsia" w:hAnsiTheme="minorHAnsi" w:cstheme="minorBidi"/>
          <w:sz w:val="22"/>
          <w:szCs w:val="22"/>
          <w:lang w:bidi="ar-SA"/>
        </w:rPr>
        <w:t xml:space="preserve"> the </w:t>
      </w:r>
      <w:hyperlink r:id="rId56" w:tooltip="Technion – Israel Institute of Technology" w:history="1">
        <w:r w:rsidR="00900C65" w:rsidRPr="00710864">
          <w:rPr>
            <w:rFonts w:asciiTheme="minorHAnsi" w:eastAsiaTheme="minorEastAsia" w:hAnsiTheme="minorHAnsi" w:cstheme="minorBidi"/>
            <w:sz w:val="22"/>
            <w:szCs w:val="22"/>
            <w:lang w:bidi="ar-SA"/>
          </w:rPr>
          <w:t>Technion</w:t>
        </w:r>
      </w:hyperlink>
      <w:r w:rsidR="00900C65" w:rsidRPr="00710864">
        <w:rPr>
          <w:rFonts w:asciiTheme="minorHAnsi" w:eastAsiaTheme="minorEastAsia" w:hAnsiTheme="minorHAnsi" w:cstheme="minorBidi"/>
          <w:sz w:val="22"/>
          <w:szCs w:val="22"/>
          <w:lang w:bidi="ar-SA"/>
        </w:rPr>
        <w:t xml:space="preserve">, </w:t>
      </w:r>
      <w:r w:rsidR="0024023D" w:rsidRPr="00710864">
        <w:rPr>
          <w:rFonts w:asciiTheme="minorHAnsi" w:eastAsiaTheme="minorEastAsia" w:hAnsiTheme="minorHAnsi" w:cstheme="minorBidi"/>
          <w:sz w:val="22"/>
          <w:szCs w:val="22"/>
          <w:lang w:bidi="ar-SA"/>
        </w:rPr>
        <w:t xml:space="preserve"> </w:t>
      </w:r>
      <w:r w:rsidR="00900C65" w:rsidRPr="00710864">
        <w:rPr>
          <w:rFonts w:asciiTheme="minorHAnsi" w:eastAsiaTheme="minorEastAsia" w:hAnsiTheme="minorHAnsi" w:cstheme="minorBidi"/>
          <w:sz w:val="22"/>
          <w:szCs w:val="22"/>
          <w:lang w:bidi="ar-SA"/>
        </w:rPr>
        <w:t>Gordon Academic College of Education</w:t>
      </w:r>
      <w:r w:rsidR="0024023D" w:rsidRPr="00710864">
        <w:rPr>
          <w:rFonts w:asciiTheme="minorHAnsi" w:eastAsiaTheme="minorEastAsia" w:hAnsiTheme="minorHAnsi" w:cstheme="minorBidi"/>
          <w:sz w:val="22"/>
          <w:szCs w:val="22"/>
          <w:lang w:bidi="ar-SA"/>
        </w:rPr>
        <w:t xml:space="preserve"> as well as other specialized or technical institutions.   </w:t>
      </w:r>
    </w:p>
    <w:p w:rsidR="00710864" w:rsidRDefault="00710864" w:rsidP="00710864">
      <w:pPr>
        <w:pStyle w:val="NormalWeb"/>
        <w:shd w:val="clear" w:color="auto" w:fill="FFFFFF"/>
        <w:spacing w:before="120" w:beforeAutospacing="0" w:after="120" w:afterAutospacing="0"/>
        <w:rPr>
          <w:rStyle w:val="mw-headline"/>
          <w:rFonts w:ascii="Arial" w:hAnsi="Arial" w:cs="Arial"/>
          <w:b/>
          <w:color w:val="000000"/>
          <w:sz w:val="29"/>
          <w:szCs w:val="29"/>
        </w:rPr>
      </w:pPr>
    </w:p>
    <w:p w:rsidR="00D3515F" w:rsidRDefault="00D3515F" w:rsidP="00D3515F">
      <w:pPr>
        <w:pStyle w:val="ListParagraph"/>
        <w:shd w:val="clear" w:color="auto" w:fill="FFFFFF"/>
        <w:tabs>
          <w:tab w:val="left" w:pos="0"/>
        </w:tabs>
        <w:spacing w:after="0" w:line="241" w:lineRule="atLeast"/>
        <w:ind w:left="0"/>
      </w:pPr>
      <w:r w:rsidRPr="00D3515F">
        <w:rPr>
          <w:rFonts w:ascii="Aharoni" w:hAnsi="Aharoni" w:cs="Aharoni"/>
        </w:rPr>
        <w:t xml:space="preserve">Weather </w:t>
      </w:r>
    </w:p>
    <w:p w:rsidR="00BD34D2" w:rsidRDefault="00BF33E3" w:rsidP="00F67552">
      <w:pPr>
        <w:pStyle w:val="ListParagraph"/>
        <w:shd w:val="clear" w:color="auto" w:fill="FFFFFF"/>
        <w:tabs>
          <w:tab w:val="left" w:pos="0"/>
        </w:tabs>
        <w:spacing w:after="0" w:line="241" w:lineRule="atLeast"/>
        <w:ind w:left="0"/>
      </w:pPr>
      <w:r w:rsidRPr="00D3515F">
        <w:t>Haifa, Israel is at 32°49'N, 35°0'E, 10 m (33 ft). Haifa has a hot mediterranean/ dry-summer subtropical climate  that is </w:t>
      </w:r>
      <w:hyperlink r:id="rId57" w:history="1">
        <w:r w:rsidRPr="00D3515F">
          <w:t>mild</w:t>
        </w:r>
      </w:hyperlink>
      <w:r w:rsidRPr="00D3515F">
        <w:t> with moderate seasonality. Summers are </w:t>
      </w:r>
      <w:hyperlink r:id="rId58" w:history="1">
        <w:r w:rsidRPr="00D3515F">
          <w:t>dry</w:t>
        </w:r>
      </w:hyperlink>
      <w:r w:rsidRPr="00D3515F">
        <w:t> and </w:t>
      </w:r>
      <w:hyperlink r:id="rId59" w:history="1">
        <w:r w:rsidRPr="00D3515F">
          <w:t>hot</w:t>
        </w:r>
      </w:hyperlink>
      <w:r w:rsidRPr="00D3515F">
        <w:t xml:space="preserve"> due to the domination of subtropical high pressure systems while winters experience moderate temperatures and changeable, rainy weather due to the polar front. </w:t>
      </w:r>
    </w:p>
    <w:p w:rsidR="0064121D" w:rsidRDefault="0064121D" w:rsidP="00632D75"/>
    <w:sectPr w:rsidR="0064121D" w:rsidSect="0060638F">
      <w:footerReference w:type="default" r:id="rId60"/>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DCC" w:rsidRDefault="00695DCC" w:rsidP="008A52C4">
      <w:pPr>
        <w:spacing w:after="0" w:line="240" w:lineRule="auto"/>
      </w:pPr>
      <w:r>
        <w:separator/>
      </w:r>
    </w:p>
  </w:endnote>
  <w:endnote w:type="continuationSeparator" w:id="0">
    <w:p w:rsidR="00695DCC" w:rsidRDefault="00695DCC" w:rsidP="008A5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51248436"/>
      <w:docPartObj>
        <w:docPartGallery w:val="Page Numbers (Bottom of Page)"/>
        <w:docPartUnique/>
      </w:docPartObj>
    </w:sdtPr>
    <w:sdtEndPr/>
    <w:sdtContent>
      <w:p w:rsidR="008A52C4" w:rsidRDefault="008A52C4">
        <w:pPr>
          <w:pStyle w:val="Footer"/>
          <w:jc w:val="center"/>
        </w:pPr>
        <w:r>
          <w:fldChar w:fldCharType="begin"/>
        </w:r>
        <w:r>
          <w:instrText xml:space="preserve"> PAGE   \* MERGEFORMAT </w:instrText>
        </w:r>
        <w:r>
          <w:fldChar w:fldCharType="separate"/>
        </w:r>
        <w:r w:rsidR="00174077">
          <w:rPr>
            <w:noProof/>
            <w:rtl/>
          </w:rPr>
          <w:t>1</w:t>
        </w:r>
        <w:r>
          <w:rPr>
            <w:noProof/>
          </w:rPr>
          <w:fldChar w:fldCharType="end"/>
        </w:r>
      </w:p>
    </w:sdtContent>
  </w:sdt>
  <w:p w:rsidR="008A52C4" w:rsidRDefault="008A5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DCC" w:rsidRDefault="00695DCC" w:rsidP="008A52C4">
      <w:pPr>
        <w:spacing w:after="0" w:line="240" w:lineRule="auto"/>
      </w:pPr>
      <w:r>
        <w:separator/>
      </w:r>
    </w:p>
  </w:footnote>
  <w:footnote w:type="continuationSeparator" w:id="0">
    <w:p w:rsidR="00695DCC" w:rsidRDefault="00695DCC" w:rsidP="008A52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3596B"/>
    <w:multiLevelType w:val="multilevel"/>
    <w:tmpl w:val="3640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D753F1"/>
    <w:multiLevelType w:val="multilevel"/>
    <w:tmpl w:val="17AE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027373"/>
    <w:multiLevelType w:val="multilevel"/>
    <w:tmpl w:val="9DF4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F26"/>
    <w:rsid w:val="00003355"/>
    <w:rsid w:val="00003A96"/>
    <w:rsid w:val="00003C77"/>
    <w:rsid w:val="00013F26"/>
    <w:rsid w:val="00052758"/>
    <w:rsid w:val="00063488"/>
    <w:rsid w:val="000657BD"/>
    <w:rsid w:val="000A594B"/>
    <w:rsid w:val="000B64A1"/>
    <w:rsid w:val="000C23C6"/>
    <w:rsid w:val="000E5664"/>
    <w:rsid w:val="000F12FB"/>
    <w:rsid w:val="000F6CCD"/>
    <w:rsid w:val="0010689D"/>
    <w:rsid w:val="00117C8E"/>
    <w:rsid w:val="00125506"/>
    <w:rsid w:val="00174077"/>
    <w:rsid w:val="00193723"/>
    <w:rsid w:val="001A733F"/>
    <w:rsid w:val="001D53BB"/>
    <w:rsid w:val="001D6556"/>
    <w:rsid w:val="00215C88"/>
    <w:rsid w:val="00221776"/>
    <w:rsid w:val="0024023D"/>
    <w:rsid w:val="00252524"/>
    <w:rsid w:val="002D4A0C"/>
    <w:rsid w:val="002E2E89"/>
    <w:rsid w:val="002E5066"/>
    <w:rsid w:val="003009EB"/>
    <w:rsid w:val="00313CC4"/>
    <w:rsid w:val="00322AA8"/>
    <w:rsid w:val="00331AFB"/>
    <w:rsid w:val="00351D3D"/>
    <w:rsid w:val="003557A5"/>
    <w:rsid w:val="003739C6"/>
    <w:rsid w:val="003C6F5A"/>
    <w:rsid w:val="003D3CF9"/>
    <w:rsid w:val="003D7F07"/>
    <w:rsid w:val="003F4AD2"/>
    <w:rsid w:val="00404BC1"/>
    <w:rsid w:val="00407CFB"/>
    <w:rsid w:val="00411590"/>
    <w:rsid w:val="00421FA5"/>
    <w:rsid w:val="00424BC0"/>
    <w:rsid w:val="00437B50"/>
    <w:rsid w:val="00444B04"/>
    <w:rsid w:val="00446250"/>
    <w:rsid w:val="00494FDB"/>
    <w:rsid w:val="004955FE"/>
    <w:rsid w:val="004A28C9"/>
    <w:rsid w:val="004B371F"/>
    <w:rsid w:val="004B6BB3"/>
    <w:rsid w:val="004D125A"/>
    <w:rsid w:val="004E240F"/>
    <w:rsid w:val="00527EE4"/>
    <w:rsid w:val="00574895"/>
    <w:rsid w:val="005751E7"/>
    <w:rsid w:val="005952CC"/>
    <w:rsid w:val="005A1D73"/>
    <w:rsid w:val="005B7984"/>
    <w:rsid w:val="005D7303"/>
    <w:rsid w:val="005E303F"/>
    <w:rsid w:val="0060638F"/>
    <w:rsid w:val="00606A79"/>
    <w:rsid w:val="00615590"/>
    <w:rsid w:val="00632D75"/>
    <w:rsid w:val="006400C1"/>
    <w:rsid w:val="0064121D"/>
    <w:rsid w:val="00647E25"/>
    <w:rsid w:val="006536F2"/>
    <w:rsid w:val="0067595A"/>
    <w:rsid w:val="00692C21"/>
    <w:rsid w:val="00695DCC"/>
    <w:rsid w:val="006A7C2E"/>
    <w:rsid w:val="006B189B"/>
    <w:rsid w:val="006B787A"/>
    <w:rsid w:val="007020B1"/>
    <w:rsid w:val="00710864"/>
    <w:rsid w:val="00716DB6"/>
    <w:rsid w:val="00780715"/>
    <w:rsid w:val="00793946"/>
    <w:rsid w:val="007B1ADC"/>
    <w:rsid w:val="008460D7"/>
    <w:rsid w:val="00846A8F"/>
    <w:rsid w:val="00851B1B"/>
    <w:rsid w:val="00852400"/>
    <w:rsid w:val="008A52C4"/>
    <w:rsid w:val="008B31C3"/>
    <w:rsid w:val="008C589B"/>
    <w:rsid w:val="008C5F88"/>
    <w:rsid w:val="008C6025"/>
    <w:rsid w:val="008D28EE"/>
    <w:rsid w:val="00900C65"/>
    <w:rsid w:val="00940847"/>
    <w:rsid w:val="00947552"/>
    <w:rsid w:val="0095759E"/>
    <w:rsid w:val="00962EBD"/>
    <w:rsid w:val="009668F8"/>
    <w:rsid w:val="00971474"/>
    <w:rsid w:val="00976D92"/>
    <w:rsid w:val="00976EFB"/>
    <w:rsid w:val="009C2E75"/>
    <w:rsid w:val="00A048B2"/>
    <w:rsid w:val="00A05D56"/>
    <w:rsid w:val="00A42B73"/>
    <w:rsid w:val="00A56328"/>
    <w:rsid w:val="00A5761B"/>
    <w:rsid w:val="00A74E64"/>
    <w:rsid w:val="00AA131E"/>
    <w:rsid w:val="00AD6152"/>
    <w:rsid w:val="00AE44B1"/>
    <w:rsid w:val="00B413AE"/>
    <w:rsid w:val="00B50E6B"/>
    <w:rsid w:val="00BB1E2F"/>
    <w:rsid w:val="00BC541D"/>
    <w:rsid w:val="00BD25EB"/>
    <w:rsid w:val="00BD34D2"/>
    <w:rsid w:val="00BD6FD1"/>
    <w:rsid w:val="00BF33E3"/>
    <w:rsid w:val="00C16E98"/>
    <w:rsid w:val="00C357AC"/>
    <w:rsid w:val="00C4608D"/>
    <w:rsid w:val="00C6478E"/>
    <w:rsid w:val="00C710C9"/>
    <w:rsid w:val="00C840DF"/>
    <w:rsid w:val="00C947F3"/>
    <w:rsid w:val="00CB41DE"/>
    <w:rsid w:val="00CD2E19"/>
    <w:rsid w:val="00CD6526"/>
    <w:rsid w:val="00CE4FB3"/>
    <w:rsid w:val="00D04E81"/>
    <w:rsid w:val="00D3515F"/>
    <w:rsid w:val="00D40259"/>
    <w:rsid w:val="00D46C31"/>
    <w:rsid w:val="00D83F09"/>
    <w:rsid w:val="00D9519F"/>
    <w:rsid w:val="00DA1C1B"/>
    <w:rsid w:val="00DA7759"/>
    <w:rsid w:val="00DD0349"/>
    <w:rsid w:val="00E07BC9"/>
    <w:rsid w:val="00E23610"/>
    <w:rsid w:val="00E30AB3"/>
    <w:rsid w:val="00E35320"/>
    <w:rsid w:val="00E41D87"/>
    <w:rsid w:val="00E45498"/>
    <w:rsid w:val="00E60222"/>
    <w:rsid w:val="00E620A0"/>
    <w:rsid w:val="00E81953"/>
    <w:rsid w:val="00E919D4"/>
    <w:rsid w:val="00EC454C"/>
    <w:rsid w:val="00ED522F"/>
    <w:rsid w:val="00EE2157"/>
    <w:rsid w:val="00F21CFC"/>
    <w:rsid w:val="00F46C14"/>
    <w:rsid w:val="00F57789"/>
    <w:rsid w:val="00F67552"/>
    <w:rsid w:val="00F74A67"/>
    <w:rsid w:val="00F74C07"/>
    <w:rsid w:val="00F844F0"/>
    <w:rsid w:val="00F93CC3"/>
    <w:rsid w:val="00FB6481"/>
    <w:rsid w:val="00FB667F"/>
    <w:rsid w:val="00FB7AD7"/>
    <w:rsid w:val="00FE1B0D"/>
    <w:rsid w:val="00FE68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6609A8-C4CC-4A26-B45F-FD27463F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527E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87A"/>
    <w:pPr>
      <w:bidi w:val="0"/>
      <w:spacing w:after="200" w:line="276" w:lineRule="auto"/>
      <w:ind w:left="720"/>
      <w:contextualSpacing/>
    </w:pPr>
    <w:rPr>
      <w:rFonts w:eastAsiaTheme="minorEastAsia"/>
      <w:lang w:bidi="ar-SA"/>
    </w:rPr>
  </w:style>
  <w:style w:type="character" w:customStyle="1" w:styleId="mw-headline">
    <w:name w:val="mw-headline"/>
    <w:basedOn w:val="DefaultParagraphFont"/>
    <w:rsid w:val="006B787A"/>
  </w:style>
  <w:style w:type="paragraph" w:styleId="NormalWeb">
    <w:name w:val="Normal (Web)"/>
    <w:basedOn w:val="Normal"/>
    <w:uiPriority w:val="99"/>
    <w:unhideWhenUsed/>
    <w:rsid w:val="00900C6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00C65"/>
    <w:rPr>
      <w:color w:val="0000FF"/>
      <w:u w:val="single"/>
    </w:rPr>
  </w:style>
  <w:style w:type="character" w:customStyle="1" w:styleId="script-hebrew">
    <w:name w:val="script-hebrew"/>
    <w:basedOn w:val="DefaultParagraphFont"/>
    <w:rsid w:val="00900C65"/>
  </w:style>
  <w:style w:type="character" w:customStyle="1" w:styleId="unicode">
    <w:name w:val="unicode"/>
    <w:basedOn w:val="DefaultParagraphFont"/>
    <w:rsid w:val="00900C65"/>
  </w:style>
  <w:style w:type="character" w:customStyle="1" w:styleId="ipa">
    <w:name w:val="ipa"/>
    <w:basedOn w:val="DefaultParagraphFont"/>
    <w:rsid w:val="00900C65"/>
  </w:style>
  <w:style w:type="character" w:customStyle="1" w:styleId="Heading1Char">
    <w:name w:val="Heading 1 Char"/>
    <w:basedOn w:val="DefaultParagraphFont"/>
    <w:link w:val="Heading1"/>
    <w:uiPriority w:val="9"/>
    <w:rsid w:val="00527EE4"/>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95759E"/>
  </w:style>
  <w:style w:type="table" w:styleId="TableGrid">
    <w:name w:val="Table Grid"/>
    <w:basedOn w:val="TableNormal"/>
    <w:uiPriority w:val="59"/>
    <w:rsid w:val="005D73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846A8F"/>
    <w:rPr>
      <w:color w:val="954F72" w:themeColor="followedHyperlink"/>
      <w:u w:val="single"/>
    </w:rPr>
  </w:style>
  <w:style w:type="paragraph" w:styleId="Header">
    <w:name w:val="header"/>
    <w:basedOn w:val="Normal"/>
    <w:link w:val="HeaderChar"/>
    <w:uiPriority w:val="99"/>
    <w:unhideWhenUsed/>
    <w:rsid w:val="008A52C4"/>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52C4"/>
  </w:style>
  <w:style w:type="paragraph" w:styleId="Footer">
    <w:name w:val="footer"/>
    <w:basedOn w:val="Normal"/>
    <w:link w:val="FooterChar"/>
    <w:uiPriority w:val="99"/>
    <w:unhideWhenUsed/>
    <w:rsid w:val="008A52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52C4"/>
  </w:style>
  <w:style w:type="character" w:styleId="IntenseReference">
    <w:name w:val="Intense Reference"/>
    <w:basedOn w:val="DefaultParagraphFont"/>
    <w:uiPriority w:val="32"/>
    <w:qFormat/>
    <w:rsid w:val="00F844F0"/>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537267">
      <w:bodyDiv w:val="1"/>
      <w:marLeft w:val="0"/>
      <w:marRight w:val="0"/>
      <w:marTop w:val="0"/>
      <w:marBottom w:val="0"/>
      <w:divBdr>
        <w:top w:val="none" w:sz="0" w:space="0" w:color="auto"/>
        <w:left w:val="none" w:sz="0" w:space="0" w:color="auto"/>
        <w:bottom w:val="none" w:sz="0" w:space="0" w:color="auto"/>
        <w:right w:val="none" w:sz="0" w:space="0" w:color="auto"/>
      </w:divBdr>
    </w:div>
    <w:div w:id="536091378">
      <w:bodyDiv w:val="1"/>
      <w:marLeft w:val="0"/>
      <w:marRight w:val="0"/>
      <w:marTop w:val="0"/>
      <w:marBottom w:val="0"/>
      <w:divBdr>
        <w:top w:val="none" w:sz="0" w:space="0" w:color="auto"/>
        <w:left w:val="none" w:sz="0" w:space="0" w:color="auto"/>
        <w:bottom w:val="none" w:sz="0" w:space="0" w:color="auto"/>
        <w:right w:val="none" w:sz="0" w:space="0" w:color="auto"/>
      </w:divBdr>
    </w:div>
    <w:div w:id="672606705">
      <w:bodyDiv w:val="1"/>
      <w:marLeft w:val="0"/>
      <w:marRight w:val="0"/>
      <w:marTop w:val="0"/>
      <w:marBottom w:val="0"/>
      <w:divBdr>
        <w:top w:val="none" w:sz="0" w:space="0" w:color="auto"/>
        <w:left w:val="none" w:sz="0" w:space="0" w:color="auto"/>
        <w:bottom w:val="none" w:sz="0" w:space="0" w:color="auto"/>
        <w:right w:val="none" w:sz="0" w:space="0" w:color="auto"/>
      </w:divBdr>
    </w:div>
    <w:div w:id="1026102780">
      <w:bodyDiv w:val="1"/>
      <w:marLeft w:val="0"/>
      <w:marRight w:val="0"/>
      <w:marTop w:val="0"/>
      <w:marBottom w:val="0"/>
      <w:divBdr>
        <w:top w:val="none" w:sz="0" w:space="0" w:color="auto"/>
        <w:left w:val="none" w:sz="0" w:space="0" w:color="auto"/>
        <w:bottom w:val="none" w:sz="0" w:space="0" w:color="auto"/>
        <w:right w:val="none" w:sz="0" w:space="0" w:color="auto"/>
      </w:divBdr>
    </w:div>
    <w:div w:id="1504008179">
      <w:bodyDiv w:val="1"/>
      <w:marLeft w:val="0"/>
      <w:marRight w:val="0"/>
      <w:marTop w:val="0"/>
      <w:marBottom w:val="0"/>
      <w:divBdr>
        <w:top w:val="none" w:sz="0" w:space="0" w:color="auto"/>
        <w:left w:val="none" w:sz="0" w:space="0" w:color="auto"/>
        <w:bottom w:val="none" w:sz="0" w:space="0" w:color="auto"/>
        <w:right w:val="none" w:sz="0" w:space="0" w:color="auto"/>
      </w:divBdr>
    </w:div>
    <w:div w:id="1625843726">
      <w:bodyDiv w:val="1"/>
      <w:marLeft w:val="0"/>
      <w:marRight w:val="0"/>
      <w:marTop w:val="0"/>
      <w:marBottom w:val="0"/>
      <w:divBdr>
        <w:top w:val="none" w:sz="0" w:space="0" w:color="auto"/>
        <w:left w:val="none" w:sz="0" w:space="0" w:color="auto"/>
        <w:bottom w:val="none" w:sz="0" w:space="0" w:color="auto"/>
        <w:right w:val="none" w:sz="0" w:space="0" w:color="auto"/>
      </w:divBdr>
      <w:divsChild>
        <w:div w:id="1387529095">
          <w:marLeft w:val="0"/>
          <w:marRight w:val="0"/>
          <w:marTop w:val="0"/>
          <w:marBottom w:val="0"/>
          <w:divBdr>
            <w:top w:val="single" w:sz="12" w:space="0" w:color="009900"/>
            <w:left w:val="single" w:sz="12" w:space="0" w:color="009900"/>
            <w:bottom w:val="single" w:sz="12" w:space="0" w:color="009900"/>
            <w:right w:val="single" w:sz="12" w:space="0" w:color="009900"/>
          </w:divBdr>
          <w:divsChild>
            <w:div w:id="723063171">
              <w:marLeft w:val="0"/>
              <w:marRight w:val="0"/>
              <w:marTop w:val="0"/>
              <w:marBottom w:val="0"/>
              <w:divBdr>
                <w:top w:val="none" w:sz="0" w:space="0" w:color="auto"/>
                <w:left w:val="none" w:sz="0" w:space="0" w:color="auto"/>
                <w:bottom w:val="none" w:sz="0" w:space="0" w:color="auto"/>
                <w:right w:val="none" w:sz="0" w:space="0" w:color="auto"/>
              </w:divBdr>
            </w:div>
            <w:div w:id="1814255243">
              <w:marLeft w:val="0"/>
              <w:marRight w:val="0"/>
              <w:marTop w:val="0"/>
              <w:marBottom w:val="0"/>
              <w:divBdr>
                <w:top w:val="none" w:sz="0" w:space="0" w:color="auto"/>
                <w:left w:val="none" w:sz="0" w:space="0" w:color="auto"/>
                <w:bottom w:val="none" w:sz="0" w:space="0" w:color="auto"/>
                <w:right w:val="none" w:sz="0" w:space="0" w:color="auto"/>
              </w:divBdr>
            </w:div>
            <w:div w:id="788209130">
              <w:marLeft w:val="0"/>
              <w:marRight w:val="0"/>
              <w:marTop w:val="0"/>
              <w:marBottom w:val="0"/>
              <w:divBdr>
                <w:top w:val="none" w:sz="0" w:space="0" w:color="auto"/>
                <w:left w:val="none" w:sz="0" w:space="0" w:color="auto"/>
                <w:bottom w:val="none" w:sz="0" w:space="0" w:color="auto"/>
                <w:right w:val="none" w:sz="0" w:space="0" w:color="auto"/>
              </w:divBdr>
            </w:div>
            <w:div w:id="9078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danhotels.com/HaifaHotels/DanCarmelHaifaHotel/Deals" TargetMode="External"/><Relationship Id="rId18" Type="http://schemas.openxmlformats.org/officeDocument/2006/relationships/hyperlink" Target="http://www.airbnb.com/s/Haifa--Israel" TargetMode="External"/><Relationship Id="rId26" Type="http://schemas.openxmlformats.org/officeDocument/2006/relationships/hyperlink" Target="https://www.gordon.ac.il/English" TargetMode="External"/><Relationship Id="rId39" Type="http://schemas.openxmlformats.org/officeDocument/2006/relationships/hyperlink" Target="https://en.wikipedia.org/wiki/Achaemenid_Empire" TargetMode="External"/><Relationship Id="rId21" Type="http://schemas.openxmlformats.org/officeDocument/2006/relationships/hyperlink" Target="tel:072-3310976" TargetMode="External"/><Relationship Id="rId34" Type="http://schemas.openxmlformats.org/officeDocument/2006/relationships/hyperlink" Target="https://en.wikipedia.org/wiki/Mount_Carmel" TargetMode="External"/><Relationship Id="rId42" Type="http://schemas.openxmlformats.org/officeDocument/2006/relationships/hyperlink" Target="https://en.wikipedia.org/wiki/Byzantine_Empire" TargetMode="External"/><Relationship Id="rId47" Type="http://schemas.openxmlformats.org/officeDocument/2006/relationships/hyperlink" Target="https://en.wikipedia.org/wiki/Israelis" TargetMode="External"/><Relationship Id="rId50" Type="http://schemas.openxmlformats.org/officeDocument/2006/relationships/hyperlink" Target="https://en.wikipedia.org/wiki/Haifa_Bay" TargetMode="External"/><Relationship Id="rId55" Type="http://schemas.openxmlformats.org/officeDocument/2006/relationships/hyperlink" Target="https://en.wikipedia.org/wiki/University_of_Haifa"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colonyhaifa.com" TargetMode="External"/><Relationship Id="rId20" Type="http://schemas.openxmlformats.org/officeDocument/2006/relationships/hyperlink" Target="https://www.bus.co.il/otobusimmvc/en" TargetMode="External"/><Relationship Id="rId29" Type="http://schemas.openxmlformats.org/officeDocument/2006/relationships/hyperlink" Target="https://en.wikipedia.org/wiki/Israel" TargetMode="External"/><Relationship Id="rId41" Type="http://schemas.openxmlformats.org/officeDocument/2006/relationships/hyperlink" Target="https://en.wikipedia.org/wiki/Ancient_Rome" TargetMode="External"/><Relationship Id="rId54" Type="http://schemas.openxmlformats.org/officeDocument/2006/relationships/hyperlink" Target="https://en.wikipedia.org/wiki/Matam,_Haif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ifabayviewhotel.com/" TargetMode="External"/><Relationship Id="rId24" Type="http://schemas.openxmlformats.org/officeDocument/2006/relationships/image" Target="media/image3.jpeg"/><Relationship Id="rId32" Type="http://schemas.openxmlformats.org/officeDocument/2006/relationships/hyperlink" Target="https://en.wikipedia.org/wiki/UNESCO" TargetMode="External"/><Relationship Id="rId37" Type="http://schemas.openxmlformats.org/officeDocument/2006/relationships/image" Target="media/image6.jpeg"/><Relationship Id="rId40" Type="http://schemas.openxmlformats.org/officeDocument/2006/relationships/hyperlink" Target="https://en.wikipedia.org/wiki/Hasmoneans" TargetMode="External"/><Relationship Id="rId45" Type="http://schemas.openxmlformats.org/officeDocument/2006/relationships/hyperlink" Target="https://en.wikipedia.org/wiki/Ottoman_Empire" TargetMode="External"/><Relationship Id="rId53" Type="http://schemas.openxmlformats.org/officeDocument/2006/relationships/hyperlink" Target="https://en.wikipedia.org/wiki/Economy_of_Israel" TargetMode="External"/><Relationship Id="rId58" Type="http://schemas.openxmlformats.org/officeDocument/2006/relationships/hyperlink" Target="http://www.haifa.climatemps.com/precipitation.php" TargetMode="External"/><Relationship Id="rId5" Type="http://schemas.openxmlformats.org/officeDocument/2006/relationships/footnotes" Target="footnotes.xml"/><Relationship Id="rId15" Type="http://schemas.openxmlformats.org/officeDocument/2006/relationships/hyperlink" Target="http://www.beth-shalom.co.il" TargetMode="External"/><Relationship Id="rId23" Type="http://schemas.openxmlformats.org/officeDocument/2006/relationships/hyperlink" Target="tel:072-3311536" TargetMode="External"/><Relationship Id="rId28" Type="http://schemas.openxmlformats.org/officeDocument/2006/relationships/hyperlink" Target="https://en.wikipedia.org/wiki/List_of_cities_in_Israel" TargetMode="External"/><Relationship Id="rId36" Type="http://schemas.openxmlformats.org/officeDocument/2006/relationships/hyperlink" Target="https://en.wikipedia.org/wiki/Bronze_Age" TargetMode="External"/><Relationship Id="rId49" Type="http://schemas.openxmlformats.org/officeDocument/2006/relationships/hyperlink" Target="https://en.wikipedia.org/wiki/Israeli_coastal_plain" TargetMode="External"/><Relationship Id="rId57" Type="http://schemas.openxmlformats.org/officeDocument/2006/relationships/hyperlink" Target="http://www.haifa.climatemps.com/temperatures.php" TargetMode="External"/><Relationship Id="rId61" Type="http://schemas.openxmlformats.org/officeDocument/2006/relationships/fontTable" Target="fontTable.xml"/><Relationship Id="rId10" Type="http://schemas.openxmlformats.org/officeDocument/2006/relationships/hyperlink" Target="http://www.egged.co.il/Eng/" TargetMode="External"/><Relationship Id="rId19" Type="http://schemas.openxmlformats.org/officeDocument/2006/relationships/hyperlink" Target="http://www.travelujah.com/groups/entry/Carmelite-Stella-Maris" TargetMode="External"/><Relationship Id="rId31" Type="http://schemas.openxmlformats.org/officeDocument/2006/relationships/hyperlink" Target="https://en.wikipedia.org/wiki/Bah%C3%A1%27%C3%AD_World_Centre" TargetMode="External"/><Relationship Id="rId44" Type="http://schemas.openxmlformats.org/officeDocument/2006/relationships/hyperlink" Target="https://en.wikipedia.org/wiki/Crusades" TargetMode="External"/><Relationship Id="rId52" Type="http://schemas.openxmlformats.org/officeDocument/2006/relationships/hyperlink" Target="https://en.wikipedia.org/wiki/Jonathan_Kis-Lev"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crowneplaza.com/hotels/gb/en/haifa/hfail/hoteldetail?qAdlt=1&amp;qBrs=6c.hi.ex.rs.ic.cp.in.sb.cw.cv.ul.vn.ki.sp.nd.ct&amp;qChld=0&amp;qFRA=1&amp;qGRM=0&amp;qIta=99611816&amp;qPSt=0&amp;qRRSrt=rt&amp;qRef=df&amp;qRms=1&amp;qRpn=1&amp;qRpp=20&amp;qSHp=1&amp;qSmP=3&amp;qSrt=sBR&amp;qWch=0&amp;srb_u=1&amp;icdv=99611816&amp;dp=true" TargetMode="External"/><Relationship Id="rId22" Type="http://schemas.openxmlformats.org/officeDocument/2006/relationships/hyperlink" Target="tel:072-2238297" TargetMode="External"/><Relationship Id="rId27" Type="http://schemas.openxmlformats.org/officeDocument/2006/relationships/image" Target="media/image5.jpeg"/><Relationship Id="rId30" Type="http://schemas.openxmlformats.org/officeDocument/2006/relationships/hyperlink" Target="https://en.wikipedia.org/wiki/Haifa_metropolitan_area" TargetMode="External"/><Relationship Id="rId35" Type="http://schemas.openxmlformats.org/officeDocument/2006/relationships/hyperlink" Target="https://en.wikipedia.org/wiki/Tell_Abu_Hawam" TargetMode="External"/><Relationship Id="rId43" Type="http://schemas.openxmlformats.org/officeDocument/2006/relationships/hyperlink" Target="https://en.wikipedia.org/wiki/Arab" TargetMode="External"/><Relationship Id="rId48" Type="http://schemas.openxmlformats.org/officeDocument/2006/relationships/hyperlink" Target="https://en.wikipedia.org/wiki/Port_of_Haifa" TargetMode="External"/><Relationship Id="rId56" Type="http://schemas.openxmlformats.org/officeDocument/2006/relationships/hyperlink" Target="https://en.wikipedia.org/wiki/Technion_%E2%80%93_Israel_Institute_of_Technology" TargetMode="External"/><Relationship Id="rId8" Type="http://schemas.openxmlformats.org/officeDocument/2006/relationships/hyperlink" Target="http://www.rail.co.il/EN/Pages/HomePage.aspx" TargetMode="External"/><Relationship Id="rId51" Type="http://schemas.openxmlformats.org/officeDocument/2006/relationships/hyperlink" Target="https://en.wikipedia.org/wiki/Tel_Aviv" TargetMode="External"/><Relationship Id="rId3" Type="http://schemas.openxmlformats.org/officeDocument/2006/relationships/settings" Target="settings.xml"/><Relationship Id="rId12" Type="http://schemas.openxmlformats.org/officeDocument/2006/relationships/hyperlink" Target="https://www3.danhotels.com/HaifaHotels/DanPanoramaHaifaHotel" TargetMode="External"/><Relationship Id="rId17" Type="http://schemas.openxmlformats.org/officeDocument/2006/relationships/hyperlink" Target="http://www.fattal-hotels.com/hotels_in_israel/haifa_hotels" TargetMode="External"/><Relationship Id="rId25" Type="http://schemas.openxmlformats.org/officeDocument/2006/relationships/image" Target="media/image4.jpeg"/><Relationship Id="rId33" Type="http://schemas.openxmlformats.org/officeDocument/2006/relationships/hyperlink" Target="https://en.wikipedia.org/wiki/World_Heritage_Site" TargetMode="External"/><Relationship Id="rId38" Type="http://schemas.openxmlformats.org/officeDocument/2006/relationships/hyperlink" Target="https://en.wikipedia.org/wiki/Phoenicians" TargetMode="External"/><Relationship Id="rId46" Type="http://schemas.openxmlformats.org/officeDocument/2006/relationships/hyperlink" Target="https://en.wikipedia.org/wiki/British_Mandate_for_Palestine" TargetMode="External"/><Relationship Id="rId59" Type="http://schemas.openxmlformats.org/officeDocument/2006/relationships/hyperlink" Target="http://www.haifa.climatemps.com/temperatures.php"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2061</Words>
  <Characters>11753</Characters>
  <Application>Microsoft Office Word</Application>
  <DocSecurity>0</DocSecurity>
  <Lines>97</Lines>
  <Paragraphs>27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Nurit Barzilay</dc:creator>
  <cp:keywords/>
  <dc:description/>
  <cp:lastModifiedBy>אלט דורית</cp:lastModifiedBy>
  <cp:revision>2</cp:revision>
  <dcterms:created xsi:type="dcterms:W3CDTF">2018-07-15T09:46:00Z</dcterms:created>
  <dcterms:modified xsi:type="dcterms:W3CDTF">2018-07-15T09:46:00Z</dcterms:modified>
</cp:coreProperties>
</file>